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B6BCC2" w14:textId="77777777" w:rsidR="00563213" w:rsidRDefault="00563213" w:rsidP="00563213">
      <w:r w:rsidRPr="00C04513">
        <w:rPr>
          <w:noProof/>
          <w:color w:val="A6A6A6" w:themeColor="background1" w:themeShade="A6"/>
          <w:sz w:val="18"/>
        </w:rPr>
        <w:drawing>
          <wp:inline distT="0" distB="0" distL="0" distR="0" wp14:anchorId="7D345D08" wp14:editId="5CE1E9E6">
            <wp:extent cx="1125415" cy="382489"/>
            <wp:effectExtent l="0" t="0" r="0" b="0"/>
            <wp:docPr id="28" name="Рисунок 2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Изображение выглядит как текст&#10;&#10;Автоматически созданное описание"/>
                    <pic:cNvPicPr/>
                  </pic:nvPicPr>
                  <pic:blipFill>
                    <a:blip r:embed="rId8"/>
                    <a:stretch>
                      <a:fillRect/>
                    </a:stretch>
                  </pic:blipFill>
                  <pic:spPr>
                    <a:xfrm>
                      <a:off x="0" y="0"/>
                      <a:ext cx="1152809" cy="391799"/>
                    </a:xfrm>
                    <a:prstGeom prst="rect">
                      <a:avLst/>
                    </a:prstGeom>
                  </pic:spPr>
                </pic:pic>
              </a:graphicData>
            </a:graphic>
          </wp:inline>
        </w:drawing>
      </w:r>
      <w:r>
        <w:t xml:space="preserve">                                                                                         </w:t>
      </w:r>
      <w:r>
        <w:rPr>
          <w:rFonts w:ascii="Arial" w:hAnsi="Arial" w:cs="Arial"/>
          <w:noProof/>
          <w:lang w:eastAsia="ru-RU"/>
        </w:rPr>
        <w:drawing>
          <wp:inline distT="0" distB="0" distL="0" distR="0" wp14:anchorId="61D70F45" wp14:editId="1271A76E">
            <wp:extent cx="1980070" cy="354951"/>
            <wp:effectExtent l="0" t="0" r="1270" b="762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9"/>
                    <a:stretch/>
                  </pic:blipFill>
                  <pic:spPr bwMode="auto">
                    <a:xfrm>
                      <a:off x="0" y="0"/>
                      <a:ext cx="1980070" cy="354951"/>
                    </a:xfrm>
                    <a:prstGeom prst="rect">
                      <a:avLst/>
                    </a:prstGeom>
                  </pic:spPr>
                </pic:pic>
              </a:graphicData>
            </a:graphic>
          </wp:inline>
        </w:drawing>
      </w:r>
    </w:p>
    <w:p w14:paraId="79743983" w14:textId="77777777" w:rsidR="00563213" w:rsidRDefault="00563213" w:rsidP="00563213">
      <w:pPr>
        <w:jc w:val="center"/>
      </w:pPr>
    </w:p>
    <w:p w14:paraId="7ACF4B06" w14:textId="77777777" w:rsidR="00563213" w:rsidRDefault="00563213" w:rsidP="00563213">
      <w:pPr>
        <w:jc w:val="center"/>
      </w:pPr>
    </w:p>
    <w:p w14:paraId="7D7E2FDE" w14:textId="77777777" w:rsidR="00563213" w:rsidRDefault="00563213" w:rsidP="00563213">
      <w:pPr>
        <w:jc w:val="center"/>
      </w:pPr>
    </w:p>
    <w:p w14:paraId="6CFF603E" w14:textId="77777777" w:rsidR="00563213" w:rsidRDefault="00563213" w:rsidP="00563213">
      <w:pPr>
        <w:jc w:val="center"/>
      </w:pPr>
    </w:p>
    <w:p w14:paraId="1C1C0976" w14:textId="77777777" w:rsidR="00563213" w:rsidRDefault="00563213" w:rsidP="00563213">
      <w:pPr>
        <w:jc w:val="center"/>
      </w:pPr>
    </w:p>
    <w:p w14:paraId="7AA3ACBC" w14:textId="77777777" w:rsidR="00563213" w:rsidRDefault="00563213" w:rsidP="00563213">
      <w:pPr>
        <w:jc w:val="center"/>
      </w:pPr>
    </w:p>
    <w:p w14:paraId="7426A354" w14:textId="77777777" w:rsidR="00563213" w:rsidRDefault="00563213" w:rsidP="00563213">
      <w:pPr>
        <w:jc w:val="center"/>
      </w:pPr>
    </w:p>
    <w:p w14:paraId="0954B140" w14:textId="77777777" w:rsidR="00563213" w:rsidRDefault="00563213" w:rsidP="00563213">
      <w:pPr>
        <w:jc w:val="center"/>
      </w:pPr>
    </w:p>
    <w:p w14:paraId="11208EBD" w14:textId="77777777" w:rsidR="00563213" w:rsidRDefault="00563213" w:rsidP="00563213">
      <w:pPr>
        <w:jc w:val="center"/>
        <w:rPr>
          <w:rFonts w:ascii="Arial" w:hAnsi="Arial" w:cs="Arial"/>
          <w:b/>
          <w:bCs/>
          <w:color w:val="0033CC"/>
          <w:sz w:val="28"/>
          <w:szCs w:val="28"/>
        </w:rPr>
      </w:pPr>
    </w:p>
    <w:p w14:paraId="29109BC3" w14:textId="163EB066" w:rsidR="00563213" w:rsidRDefault="00563213" w:rsidP="00563213">
      <w:pPr>
        <w:jc w:val="center"/>
        <w:rPr>
          <w:rFonts w:ascii="Arial" w:hAnsi="Arial" w:cs="Arial"/>
          <w:b/>
          <w:bCs/>
          <w:color w:val="0033CC"/>
          <w:sz w:val="28"/>
          <w:szCs w:val="28"/>
        </w:rPr>
      </w:pPr>
      <w:r>
        <w:rPr>
          <w:rFonts w:ascii="Arial" w:hAnsi="Arial" w:cs="Arial"/>
          <w:b/>
          <w:bCs/>
          <w:color w:val="0033CC"/>
          <w:sz w:val="28"/>
          <w:szCs w:val="28"/>
        </w:rPr>
        <w:t xml:space="preserve">Работа с модулем «Договоры и акты» </w:t>
      </w:r>
      <w:r w:rsidRPr="009E6AC4">
        <w:rPr>
          <w:rFonts w:ascii="Arial" w:hAnsi="Arial" w:cs="Arial"/>
          <w:b/>
          <w:bCs/>
          <w:color w:val="0033CC"/>
          <w:sz w:val="28"/>
          <w:szCs w:val="28"/>
        </w:rPr>
        <w:t>на портале взаимодействия «АСТ-Альфа» со стороны Исполнителя.</w:t>
      </w:r>
    </w:p>
    <w:p w14:paraId="45A94329" w14:textId="4927691F" w:rsidR="00B325F5" w:rsidRDefault="00B325F5"/>
    <w:p w14:paraId="07F8ABAC" w14:textId="69DE9E0E" w:rsidR="00273CA2" w:rsidRDefault="00273CA2"/>
    <w:p w14:paraId="1C625E3F" w14:textId="77777777" w:rsidR="00273CA2" w:rsidRDefault="00273CA2"/>
    <w:sdt>
      <w:sdtPr>
        <w:rPr>
          <w:rFonts w:asciiTheme="minorHAnsi" w:eastAsiaTheme="minorHAnsi" w:hAnsiTheme="minorHAnsi" w:cstheme="minorBidi"/>
          <w:color w:val="auto"/>
          <w:sz w:val="22"/>
          <w:szCs w:val="22"/>
          <w:lang w:eastAsia="en-US"/>
        </w:rPr>
        <w:id w:val="1924450678"/>
        <w:docPartObj>
          <w:docPartGallery w:val="Table of Contents"/>
          <w:docPartUnique/>
        </w:docPartObj>
      </w:sdtPr>
      <w:sdtEndPr>
        <w:rPr>
          <w:b/>
          <w:bCs/>
        </w:rPr>
      </w:sdtEndPr>
      <w:sdtContent>
        <w:p w14:paraId="4D74C36F" w14:textId="77777777" w:rsidR="00273CA2" w:rsidRPr="00273CA2" w:rsidRDefault="00273CA2" w:rsidP="00273CA2">
          <w:pPr>
            <w:pStyle w:val="ae"/>
            <w:rPr>
              <w:color w:val="0033CC"/>
            </w:rPr>
          </w:pPr>
          <w:r w:rsidRPr="00273CA2">
            <w:rPr>
              <w:color w:val="0033CC"/>
            </w:rPr>
            <w:t>Оглавление</w:t>
          </w:r>
        </w:p>
        <w:p w14:paraId="07D8DFF7" w14:textId="0B44F3BD" w:rsidR="00273CA2" w:rsidRDefault="00273CA2">
          <w:pPr>
            <w:pStyle w:val="11"/>
            <w:tabs>
              <w:tab w:val="right" w:leader="dot" w:pos="9345"/>
            </w:tabs>
            <w:rPr>
              <w:rFonts w:eastAsiaTheme="minorEastAsia"/>
              <w:noProof/>
              <w:lang w:eastAsia="ru-RU"/>
            </w:rPr>
          </w:pPr>
          <w:r>
            <w:fldChar w:fldCharType="begin"/>
          </w:r>
          <w:r>
            <w:instrText xml:space="preserve"> TOC \o "1-3" \h \z \u </w:instrText>
          </w:r>
          <w:r>
            <w:fldChar w:fldCharType="separate"/>
          </w:r>
          <w:hyperlink w:anchor="_Toc172298005" w:history="1">
            <w:r w:rsidRPr="00192B38">
              <w:rPr>
                <w:rStyle w:val="af"/>
                <w:rFonts w:cstheme="minorHAnsi"/>
                <w:noProof/>
              </w:rPr>
              <w:t>Работа с договорами субподряда</w:t>
            </w:r>
            <w:r>
              <w:rPr>
                <w:noProof/>
                <w:webHidden/>
              </w:rPr>
              <w:tab/>
            </w:r>
            <w:r>
              <w:rPr>
                <w:noProof/>
                <w:webHidden/>
              </w:rPr>
              <w:fldChar w:fldCharType="begin"/>
            </w:r>
            <w:r>
              <w:rPr>
                <w:noProof/>
                <w:webHidden/>
              </w:rPr>
              <w:instrText xml:space="preserve"> PAGEREF _Toc172298005 \h </w:instrText>
            </w:r>
            <w:r>
              <w:rPr>
                <w:noProof/>
                <w:webHidden/>
              </w:rPr>
            </w:r>
            <w:r>
              <w:rPr>
                <w:noProof/>
                <w:webHidden/>
              </w:rPr>
              <w:fldChar w:fldCharType="separate"/>
            </w:r>
            <w:r>
              <w:rPr>
                <w:noProof/>
                <w:webHidden/>
              </w:rPr>
              <w:t>2</w:t>
            </w:r>
            <w:r>
              <w:rPr>
                <w:noProof/>
                <w:webHidden/>
              </w:rPr>
              <w:fldChar w:fldCharType="end"/>
            </w:r>
          </w:hyperlink>
        </w:p>
        <w:p w14:paraId="2614C3F3" w14:textId="549FCAA8" w:rsidR="00273CA2" w:rsidRDefault="006B7A47">
          <w:pPr>
            <w:pStyle w:val="11"/>
            <w:tabs>
              <w:tab w:val="right" w:leader="dot" w:pos="9345"/>
            </w:tabs>
            <w:rPr>
              <w:rFonts w:eastAsiaTheme="minorEastAsia"/>
              <w:noProof/>
              <w:lang w:eastAsia="ru-RU"/>
            </w:rPr>
          </w:pPr>
          <w:hyperlink w:anchor="_Toc172298006" w:history="1">
            <w:r w:rsidR="00273CA2" w:rsidRPr="00192B38">
              <w:rPr>
                <w:rStyle w:val="af"/>
                <w:rFonts w:cstheme="minorHAnsi"/>
                <w:noProof/>
              </w:rPr>
              <w:t>Работа с дополнительным соглашением</w:t>
            </w:r>
            <w:r w:rsidR="00273CA2">
              <w:rPr>
                <w:noProof/>
                <w:webHidden/>
              </w:rPr>
              <w:tab/>
            </w:r>
            <w:r w:rsidR="00273CA2">
              <w:rPr>
                <w:noProof/>
                <w:webHidden/>
              </w:rPr>
              <w:fldChar w:fldCharType="begin"/>
            </w:r>
            <w:r w:rsidR="00273CA2">
              <w:rPr>
                <w:noProof/>
                <w:webHidden/>
              </w:rPr>
              <w:instrText xml:space="preserve"> PAGEREF _Toc172298006 \h </w:instrText>
            </w:r>
            <w:r w:rsidR="00273CA2">
              <w:rPr>
                <w:noProof/>
                <w:webHidden/>
              </w:rPr>
            </w:r>
            <w:r w:rsidR="00273CA2">
              <w:rPr>
                <w:noProof/>
                <w:webHidden/>
              </w:rPr>
              <w:fldChar w:fldCharType="separate"/>
            </w:r>
            <w:r w:rsidR="00273CA2">
              <w:rPr>
                <w:noProof/>
                <w:webHidden/>
              </w:rPr>
              <w:t>11</w:t>
            </w:r>
            <w:r w:rsidR="00273CA2">
              <w:rPr>
                <w:noProof/>
                <w:webHidden/>
              </w:rPr>
              <w:fldChar w:fldCharType="end"/>
            </w:r>
          </w:hyperlink>
        </w:p>
        <w:p w14:paraId="05AE1B1C" w14:textId="4B0DA2D4" w:rsidR="00273CA2" w:rsidRDefault="006B7A47">
          <w:pPr>
            <w:pStyle w:val="11"/>
            <w:tabs>
              <w:tab w:val="right" w:leader="dot" w:pos="9345"/>
            </w:tabs>
            <w:rPr>
              <w:rFonts w:eastAsiaTheme="minorEastAsia"/>
              <w:noProof/>
              <w:lang w:eastAsia="ru-RU"/>
            </w:rPr>
          </w:pPr>
          <w:hyperlink w:anchor="_Toc172298007" w:history="1">
            <w:r w:rsidR="00273CA2" w:rsidRPr="00192B38">
              <w:rPr>
                <w:rStyle w:val="af"/>
                <w:rFonts w:cstheme="minorHAnsi"/>
                <w:noProof/>
              </w:rPr>
              <w:t>Список актов</w:t>
            </w:r>
            <w:r w:rsidR="00273CA2">
              <w:rPr>
                <w:noProof/>
                <w:webHidden/>
              </w:rPr>
              <w:tab/>
            </w:r>
            <w:r w:rsidR="00273CA2">
              <w:rPr>
                <w:noProof/>
                <w:webHidden/>
              </w:rPr>
              <w:fldChar w:fldCharType="begin"/>
            </w:r>
            <w:r w:rsidR="00273CA2">
              <w:rPr>
                <w:noProof/>
                <w:webHidden/>
              </w:rPr>
              <w:instrText xml:space="preserve"> PAGEREF _Toc172298007 \h </w:instrText>
            </w:r>
            <w:r w:rsidR="00273CA2">
              <w:rPr>
                <w:noProof/>
                <w:webHidden/>
              </w:rPr>
            </w:r>
            <w:r w:rsidR="00273CA2">
              <w:rPr>
                <w:noProof/>
                <w:webHidden/>
              </w:rPr>
              <w:fldChar w:fldCharType="separate"/>
            </w:r>
            <w:r w:rsidR="00273CA2">
              <w:rPr>
                <w:noProof/>
                <w:webHidden/>
              </w:rPr>
              <w:t>12</w:t>
            </w:r>
            <w:r w:rsidR="00273CA2">
              <w:rPr>
                <w:noProof/>
                <w:webHidden/>
              </w:rPr>
              <w:fldChar w:fldCharType="end"/>
            </w:r>
          </w:hyperlink>
        </w:p>
        <w:p w14:paraId="0352C39A" w14:textId="2DF4A94E" w:rsidR="00273CA2" w:rsidRDefault="006B7A47">
          <w:pPr>
            <w:pStyle w:val="11"/>
            <w:tabs>
              <w:tab w:val="right" w:leader="dot" w:pos="9345"/>
            </w:tabs>
            <w:rPr>
              <w:rFonts w:eastAsiaTheme="minorEastAsia"/>
              <w:noProof/>
              <w:lang w:eastAsia="ru-RU"/>
            </w:rPr>
          </w:pPr>
          <w:hyperlink w:anchor="_Toc172298008" w:history="1">
            <w:r w:rsidR="00273CA2" w:rsidRPr="00192B38">
              <w:rPr>
                <w:rStyle w:val="af"/>
                <w:rFonts w:cstheme="minorHAnsi"/>
                <w:noProof/>
              </w:rPr>
              <w:t>Работа с актами замены работ</w:t>
            </w:r>
            <w:r w:rsidR="00273CA2">
              <w:rPr>
                <w:noProof/>
                <w:webHidden/>
              </w:rPr>
              <w:tab/>
            </w:r>
            <w:r w:rsidR="00273CA2">
              <w:rPr>
                <w:noProof/>
                <w:webHidden/>
              </w:rPr>
              <w:fldChar w:fldCharType="begin"/>
            </w:r>
            <w:r w:rsidR="00273CA2">
              <w:rPr>
                <w:noProof/>
                <w:webHidden/>
              </w:rPr>
              <w:instrText xml:space="preserve"> PAGEREF _Toc172298008 \h </w:instrText>
            </w:r>
            <w:r w:rsidR="00273CA2">
              <w:rPr>
                <w:noProof/>
                <w:webHidden/>
              </w:rPr>
            </w:r>
            <w:r w:rsidR="00273CA2">
              <w:rPr>
                <w:noProof/>
                <w:webHidden/>
              </w:rPr>
              <w:fldChar w:fldCharType="separate"/>
            </w:r>
            <w:r w:rsidR="00273CA2">
              <w:rPr>
                <w:noProof/>
                <w:webHidden/>
              </w:rPr>
              <w:t>13</w:t>
            </w:r>
            <w:r w:rsidR="00273CA2">
              <w:rPr>
                <w:noProof/>
                <w:webHidden/>
              </w:rPr>
              <w:fldChar w:fldCharType="end"/>
            </w:r>
          </w:hyperlink>
        </w:p>
        <w:p w14:paraId="19268C2E" w14:textId="7E2933F0" w:rsidR="00273CA2" w:rsidRDefault="006B7A47">
          <w:pPr>
            <w:pStyle w:val="11"/>
            <w:tabs>
              <w:tab w:val="right" w:leader="dot" w:pos="9345"/>
            </w:tabs>
            <w:rPr>
              <w:rFonts w:eastAsiaTheme="minorEastAsia"/>
              <w:noProof/>
              <w:lang w:eastAsia="ru-RU"/>
            </w:rPr>
          </w:pPr>
          <w:hyperlink w:anchor="_Toc172298009" w:history="1">
            <w:r w:rsidR="00273CA2" w:rsidRPr="00192B38">
              <w:rPr>
                <w:rStyle w:val="af"/>
                <w:rFonts w:cstheme="minorHAnsi"/>
                <w:noProof/>
              </w:rPr>
              <w:t>Работа с заявками на аванс</w:t>
            </w:r>
            <w:r w:rsidR="00273CA2">
              <w:rPr>
                <w:noProof/>
                <w:webHidden/>
              </w:rPr>
              <w:tab/>
            </w:r>
            <w:r w:rsidR="00273CA2">
              <w:rPr>
                <w:noProof/>
                <w:webHidden/>
              </w:rPr>
              <w:fldChar w:fldCharType="begin"/>
            </w:r>
            <w:r w:rsidR="00273CA2">
              <w:rPr>
                <w:noProof/>
                <w:webHidden/>
              </w:rPr>
              <w:instrText xml:space="preserve"> PAGEREF _Toc172298009 \h </w:instrText>
            </w:r>
            <w:r w:rsidR="00273CA2">
              <w:rPr>
                <w:noProof/>
                <w:webHidden/>
              </w:rPr>
            </w:r>
            <w:r w:rsidR="00273CA2">
              <w:rPr>
                <w:noProof/>
                <w:webHidden/>
              </w:rPr>
              <w:fldChar w:fldCharType="separate"/>
            </w:r>
            <w:r w:rsidR="00273CA2">
              <w:rPr>
                <w:noProof/>
                <w:webHidden/>
              </w:rPr>
              <w:t>19</w:t>
            </w:r>
            <w:r w:rsidR="00273CA2">
              <w:rPr>
                <w:noProof/>
                <w:webHidden/>
              </w:rPr>
              <w:fldChar w:fldCharType="end"/>
            </w:r>
          </w:hyperlink>
        </w:p>
        <w:p w14:paraId="76DC7665" w14:textId="58FC3A69" w:rsidR="00273CA2" w:rsidRDefault="006B7A47">
          <w:pPr>
            <w:pStyle w:val="11"/>
            <w:tabs>
              <w:tab w:val="right" w:leader="dot" w:pos="9345"/>
            </w:tabs>
            <w:rPr>
              <w:rFonts w:eastAsiaTheme="minorEastAsia"/>
              <w:noProof/>
              <w:lang w:eastAsia="ru-RU"/>
            </w:rPr>
          </w:pPr>
          <w:hyperlink w:anchor="_Toc172298010" w:history="1">
            <w:r w:rsidR="00273CA2" w:rsidRPr="00192B38">
              <w:rPr>
                <w:rStyle w:val="af"/>
                <w:rFonts w:cstheme="minorHAnsi"/>
                <w:noProof/>
              </w:rPr>
              <w:t>Работа с актами КС-2</w:t>
            </w:r>
            <w:r w:rsidR="00273CA2">
              <w:rPr>
                <w:noProof/>
                <w:webHidden/>
              </w:rPr>
              <w:tab/>
            </w:r>
            <w:r w:rsidR="00273CA2">
              <w:rPr>
                <w:noProof/>
                <w:webHidden/>
              </w:rPr>
              <w:fldChar w:fldCharType="begin"/>
            </w:r>
            <w:r w:rsidR="00273CA2">
              <w:rPr>
                <w:noProof/>
                <w:webHidden/>
              </w:rPr>
              <w:instrText xml:space="preserve"> PAGEREF _Toc172298010 \h </w:instrText>
            </w:r>
            <w:r w:rsidR="00273CA2">
              <w:rPr>
                <w:noProof/>
                <w:webHidden/>
              </w:rPr>
            </w:r>
            <w:r w:rsidR="00273CA2">
              <w:rPr>
                <w:noProof/>
                <w:webHidden/>
              </w:rPr>
              <w:fldChar w:fldCharType="separate"/>
            </w:r>
            <w:r w:rsidR="00273CA2">
              <w:rPr>
                <w:noProof/>
                <w:webHidden/>
              </w:rPr>
              <w:t>23</w:t>
            </w:r>
            <w:r w:rsidR="00273CA2">
              <w:rPr>
                <w:noProof/>
                <w:webHidden/>
              </w:rPr>
              <w:fldChar w:fldCharType="end"/>
            </w:r>
          </w:hyperlink>
        </w:p>
        <w:p w14:paraId="02B70A4D" w14:textId="432034E9" w:rsidR="00273CA2" w:rsidRDefault="006B7A47">
          <w:pPr>
            <w:pStyle w:val="11"/>
            <w:tabs>
              <w:tab w:val="right" w:leader="dot" w:pos="9345"/>
            </w:tabs>
            <w:rPr>
              <w:rFonts w:eastAsiaTheme="minorEastAsia"/>
              <w:noProof/>
              <w:lang w:eastAsia="ru-RU"/>
            </w:rPr>
          </w:pPr>
          <w:hyperlink w:anchor="_Toc172298011" w:history="1">
            <w:r w:rsidR="00273CA2" w:rsidRPr="00192B38">
              <w:rPr>
                <w:rStyle w:val="af"/>
                <w:rFonts w:cstheme="minorHAnsi"/>
                <w:noProof/>
              </w:rPr>
              <w:t>Работа с актами КС-3</w:t>
            </w:r>
            <w:r w:rsidR="00273CA2">
              <w:rPr>
                <w:noProof/>
                <w:webHidden/>
              </w:rPr>
              <w:tab/>
            </w:r>
            <w:r w:rsidR="00273CA2">
              <w:rPr>
                <w:noProof/>
                <w:webHidden/>
              </w:rPr>
              <w:fldChar w:fldCharType="begin"/>
            </w:r>
            <w:r w:rsidR="00273CA2">
              <w:rPr>
                <w:noProof/>
                <w:webHidden/>
              </w:rPr>
              <w:instrText xml:space="preserve"> PAGEREF _Toc172298011 \h </w:instrText>
            </w:r>
            <w:r w:rsidR="00273CA2">
              <w:rPr>
                <w:noProof/>
                <w:webHidden/>
              </w:rPr>
            </w:r>
            <w:r w:rsidR="00273CA2">
              <w:rPr>
                <w:noProof/>
                <w:webHidden/>
              </w:rPr>
              <w:fldChar w:fldCharType="separate"/>
            </w:r>
            <w:r w:rsidR="00273CA2">
              <w:rPr>
                <w:noProof/>
                <w:webHidden/>
              </w:rPr>
              <w:t>36</w:t>
            </w:r>
            <w:r w:rsidR="00273CA2">
              <w:rPr>
                <w:noProof/>
                <w:webHidden/>
              </w:rPr>
              <w:fldChar w:fldCharType="end"/>
            </w:r>
          </w:hyperlink>
        </w:p>
        <w:p w14:paraId="4312E2BF" w14:textId="58E62CA0" w:rsidR="00273CA2" w:rsidRDefault="006B7A47">
          <w:pPr>
            <w:pStyle w:val="11"/>
            <w:tabs>
              <w:tab w:val="right" w:leader="dot" w:pos="9345"/>
            </w:tabs>
            <w:rPr>
              <w:rFonts w:eastAsiaTheme="minorEastAsia"/>
              <w:noProof/>
              <w:lang w:eastAsia="ru-RU"/>
            </w:rPr>
          </w:pPr>
          <w:hyperlink w:anchor="_Toc172298012" w:history="1">
            <w:r w:rsidR="00273CA2" w:rsidRPr="00192B38">
              <w:rPr>
                <w:rStyle w:val="af"/>
                <w:rFonts w:cstheme="minorHAnsi"/>
                <w:noProof/>
              </w:rPr>
              <w:t>Работа с простыми актами</w:t>
            </w:r>
            <w:r w:rsidR="00273CA2">
              <w:rPr>
                <w:noProof/>
                <w:webHidden/>
              </w:rPr>
              <w:tab/>
            </w:r>
            <w:r w:rsidR="00273CA2">
              <w:rPr>
                <w:noProof/>
                <w:webHidden/>
              </w:rPr>
              <w:fldChar w:fldCharType="begin"/>
            </w:r>
            <w:r w:rsidR="00273CA2">
              <w:rPr>
                <w:noProof/>
                <w:webHidden/>
              </w:rPr>
              <w:instrText xml:space="preserve"> PAGEREF _Toc172298012 \h </w:instrText>
            </w:r>
            <w:r w:rsidR="00273CA2">
              <w:rPr>
                <w:noProof/>
                <w:webHidden/>
              </w:rPr>
            </w:r>
            <w:r w:rsidR="00273CA2">
              <w:rPr>
                <w:noProof/>
                <w:webHidden/>
              </w:rPr>
              <w:fldChar w:fldCharType="separate"/>
            </w:r>
            <w:r w:rsidR="00273CA2">
              <w:rPr>
                <w:noProof/>
                <w:webHidden/>
              </w:rPr>
              <w:t>39</w:t>
            </w:r>
            <w:r w:rsidR="00273CA2">
              <w:rPr>
                <w:noProof/>
                <w:webHidden/>
              </w:rPr>
              <w:fldChar w:fldCharType="end"/>
            </w:r>
          </w:hyperlink>
        </w:p>
        <w:p w14:paraId="46918AC3" w14:textId="25EBA103" w:rsidR="00273CA2" w:rsidRDefault="006B7A47">
          <w:pPr>
            <w:pStyle w:val="11"/>
            <w:tabs>
              <w:tab w:val="right" w:leader="dot" w:pos="9345"/>
            </w:tabs>
            <w:rPr>
              <w:rFonts w:eastAsiaTheme="minorEastAsia"/>
              <w:noProof/>
              <w:lang w:eastAsia="ru-RU"/>
            </w:rPr>
          </w:pPr>
          <w:hyperlink w:anchor="_Toc172298013" w:history="1">
            <w:r w:rsidR="00273CA2" w:rsidRPr="00192B38">
              <w:rPr>
                <w:rStyle w:val="af"/>
                <w:rFonts w:cstheme="minorHAnsi"/>
                <w:noProof/>
              </w:rPr>
              <w:t>Форма обратной связи</w:t>
            </w:r>
            <w:r w:rsidR="00273CA2">
              <w:rPr>
                <w:noProof/>
                <w:webHidden/>
              </w:rPr>
              <w:tab/>
            </w:r>
            <w:r w:rsidR="00273CA2">
              <w:rPr>
                <w:noProof/>
                <w:webHidden/>
              </w:rPr>
              <w:fldChar w:fldCharType="begin"/>
            </w:r>
            <w:r w:rsidR="00273CA2">
              <w:rPr>
                <w:noProof/>
                <w:webHidden/>
              </w:rPr>
              <w:instrText xml:space="preserve"> PAGEREF _Toc172298013 \h </w:instrText>
            </w:r>
            <w:r w:rsidR="00273CA2">
              <w:rPr>
                <w:noProof/>
                <w:webHidden/>
              </w:rPr>
            </w:r>
            <w:r w:rsidR="00273CA2">
              <w:rPr>
                <w:noProof/>
                <w:webHidden/>
              </w:rPr>
              <w:fldChar w:fldCharType="separate"/>
            </w:r>
            <w:r w:rsidR="00273CA2">
              <w:rPr>
                <w:noProof/>
                <w:webHidden/>
              </w:rPr>
              <w:t>43</w:t>
            </w:r>
            <w:r w:rsidR="00273CA2">
              <w:rPr>
                <w:noProof/>
                <w:webHidden/>
              </w:rPr>
              <w:fldChar w:fldCharType="end"/>
            </w:r>
          </w:hyperlink>
        </w:p>
        <w:p w14:paraId="2BCBEBF2" w14:textId="58852F5C" w:rsidR="00273CA2" w:rsidRDefault="00273CA2" w:rsidP="00273CA2">
          <w:r>
            <w:rPr>
              <w:b/>
              <w:bCs/>
            </w:rPr>
            <w:fldChar w:fldCharType="end"/>
          </w:r>
        </w:p>
      </w:sdtContent>
    </w:sdt>
    <w:p w14:paraId="2E274EE1" w14:textId="0232A831" w:rsidR="0046312A" w:rsidRDefault="00B325F5">
      <w:r>
        <w:br w:type="page"/>
      </w:r>
    </w:p>
    <w:p w14:paraId="572D4965" w14:textId="2C1C3BE7" w:rsidR="0027453F" w:rsidRPr="0027453F" w:rsidRDefault="00B325F5" w:rsidP="0027453F">
      <w:pPr>
        <w:pStyle w:val="1"/>
        <w:ind w:firstLine="567"/>
        <w:rPr>
          <w:rFonts w:asciiTheme="minorHAnsi" w:hAnsiTheme="minorHAnsi" w:cstheme="minorHAnsi"/>
          <w:color w:val="0033CC"/>
          <w:sz w:val="28"/>
          <w:szCs w:val="28"/>
        </w:rPr>
      </w:pPr>
      <w:bookmarkStart w:id="0" w:name="_Ref19804871"/>
      <w:bookmarkStart w:id="1" w:name="_Toc171728586"/>
      <w:bookmarkStart w:id="2" w:name="_Toc172298005"/>
      <w:r w:rsidRPr="00953235">
        <w:rPr>
          <w:rFonts w:asciiTheme="minorHAnsi" w:hAnsiTheme="minorHAnsi" w:cstheme="minorHAnsi"/>
          <w:color w:val="0033CC"/>
          <w:sz w:val="28"/>
          <w:szCs w:val="28"/>
        </w:rPr>
        <w:lastRenderedPageBreak/>
        <w:t>Работа с договорами</w:t>
      </w:r>
      <w:bookmarkEnd w:id="0"/>
      <w:bookmarkEnd w:id="1"/>
      <w:bookmarkEnd w:id="2"/>
    </w:p>
    <w:p w14:paraId="0CB704DF" w14:textId="126FBBD3" w:rsidR="0027453F" w:rsidRDefault="0027453F" w:rsidP="00A56580">
      <w:pPr>
        <w:pStyle w:val="a5"/>
        <w:spacing w:afterLines="40" w:after="96" w:line="240" w:lineRule="auto"/>
        <w:ind w:firstLine="567"/>
        <w:rPr>
          <w:rFonts w:asciiTheme="minorHAnsi" w:hAnsiTheme="minorHAnsi" w:cstheme="minorHAnsi"/>
          <w:lang w:eastAsia="ru-RU"/>
        </w:rPr>
      </w:pPr>
      <w:r w:rsidRPr="0027453F">
        <w:rPr>
          <w:rFonts w:asciiTheme="minorHAnsi" w:hAnsiTheme="minorHAnsi" w:cstheme="minorHAnsi"/>
          <w:lang w:eastAsia="ru-RU"/>
        </w:rPr>
        <w:t xml:space="preserve">Черновик Договора создает Заказчик. После согласования Договора Заказчиком </w:t>
      </w:r>
      <w:r w:rsidR="0025427F">
        <w:rPr>
          <w:rFonts w:asciiTheme="minorHAnsi" w:hAnsiTheme="minorHAnsi" w:cstheme="minorHAnsi"/>
          <w:lang w:eastAsia="ru-RU"/>
        </w:rPr>
        <w:t>Исполнителю</w:t>
      </w:r>
      <w:r w:rsidRPr="0027453F">
        <w:rPr>
          <w:rFonts w:asciiTheme="minorHAnsi" w:hAnsiTheme="minorHAnsi" w:cstheme="minorHAnsi"/>
          <w:lang w:eastAsia="ru-RU"/>
        </w:rPr>
        <w:t xml:space="preserve"> в разделе сообщения приходит</w:t>
      </w:r>
      <w:r>
        <w:rPr>
          <w:rFonts w:asciiTheme="minorHAnsi" w:hAnsiTheme="minorHAnsi" w:cstheme="minorHAnsi"/>
          <w:lang w:eastAsia="ru-RU"/>
        </w:rPr>
        <w:t xml:space="preserve"> сообщение о его подтверждении. Необходимо проверить в карточке файлы.</w:t>
      </w:r>
      <w:r w:rsidR="006B7A47">
        <w:rPr>
          <w:rFonts w:asciiTheme="minorHAnsi" w:hAnsiTheme="minorHAnsi" w:cstheme="minorHAnsi"/>
          <w:lang w:eastAsia="ru-RU"/>
        </w:rPr>
        <w:t xml:space="preserve"> Контрагенту необходимо ответить на данное сообщение.</w:t>
      </w:r>
    </w:p>
    <w:p w14:paraId="6EB22B3C" w14:textId="6A84206F" w:rsidR="0027453F" w:rsidRDefault="0027453F" w:rsidP="00A56580">
      <w:pPr>
        <w:pStyle w:val="a5"/>
        <w:spacing w:afterLines="40" w:after="96" w:line="240" w:lineRule="auto"/>
        <w:ind w:firstLine="567"/>
        <w:rPr>
          <w:rFonts w:asciiTheme="minorHAnsi" w:hAnsiTheme="minorHAnsi" w:cstheme="minorHAnsi"/>
          <w:lang w:eastAsia="ru-RU"/>
        </w:rPr>
      </w:pPr>
      <w:r>
        <w:rPr>
          <w:rFonts w:asciiTheme="minorHAnsi" w:hAnsiTheme="minorHAnsi" w:cstheme="minorHAnsi"/>
          <w:lang w:eastAsia="ru-RU"/>
        </w:rPr>
        <w:t>Далее подробно рассмотрим общую функциональность документа:</w:t>
      </w:r>
    </w:p>
    <w:p w14:paraId="5E10AD6F" w14:textId="77777777" w:rsidR="00A56580" w:rsidRPr="00A56580" w:rsidRDefault="00A56580" w:rsidP="00A56580">
      <w:pPr>
        <w:pStyle w:val="a4"/>
        <w:numPr>
          <w:ilvl w:val="0"/>
          <w:numId w:val="3"/>
        </w:numPr>
        <w:tabs>
          <w:tab w:val="left" w:pos="708"/>
        </w:tabs>
        <w:spacing w:afterLines="40" w:after="96" w:line="240" w:lineRule="auto"/>
        <w:ind w:left="0" w:firstLine="567"/>
        <w:rPr>
          <w:rFonts w:asciiTheme="minorHAnsi" w:hAnsiTheme="minorHAnsi" w:cstheme="minorHAnsi"/>
        </w:rPr>
      </w:pPr>
      <w:r w:rsidRPr="00A56580">
        <w:rPr>
          <w:rFonts w:asciiTheme="minorHAnsi" w:hAnsiTheme="minorHAnsi" w:cstheme="minorHAnsi"/>
        </w:rPr>
        <w:t>основной блок информации о документе: наименование, ссылка на его страницу редактирования в панели администрирования, статус документа, основные числовые характеристики;</w:t>
      </w:r>
    </w:p>
    <w:p w14:paraId="40DA5E74" w14:textId="77777777" w:rsidR="00A56580" w:rsidRPr="00A56580" w:rsidRDefault="00A56580" w:rsidP="00A56580">
      <w:pPr>
        <w:pStyle w:val="a4"/>
        <w:numPr>
          <w:ilvl w:val="0"/>
          <w:numId w:val="3"/>
        </w:numPr>
        <w:tabs>
          <w:tab w:val="left" w:pos="708"/>
        </w:tabs>
        <w:spacing w:afterLines="40" w:after="96" w:line="240" w:lineRule="auto"/>
        <w:ind w:left="0" w:firstLine="567"/>
        <w:rPr>
          <w:rFonts w:asciiTheme="minorHAnsi" w:hAnsiTheme="minorHAnsi" w:cstheme="minorHAnsi"/>
        </w:rPr>
      </w:pPr>
      <w:r w:rsidRPr="00A56580">
        <w:rPr>
          <w:rFonts w:asciiTheme="minorHAnsi" w:hAnsiTheme="minorHAnsi" w:cstheme="minorHAnsi"/>
        </w:rPr>
        <w:t>кнопка «Создать» для создания связанных документов с их выпадающим списком;</w:t>
      </w:r>
    </w:p>
    <w:p w14:paraId="14666DE5" w14:textId="77777777" w:rsidR="00A56580" w:rsidRPr="00A56580" w:rsidRDefault="00A56580" w:rsidP="00A56580">
      <w:pPr>
        <w:pStyle w:val="a4"/>
        <w:numPr>
          <w:ilvl w:val="0"/>
          <w:numId w:val="3"/>
        </w:numPr>
        <w:tabs>
          <w:tab w:val="left" w:pos="708"/>
        </w:tabs>
        <w:spacing w:afterLines="40" w:after="96" w:line="240" w:lineRule="auto"/>
        <w:ind w:left="0" w:firstLine="567"/>
        <w:rPr>
          <w:rFonts w:asciiTheme="minorHAnsi" w:hAnsiTheme="minorHAnsi" w:cstheme="minorHAnsi"/>
        </w:rPr>
      </w:pPr>
      <w:r w:rsidRPr="00A56580">
        <w:rPr>
          <w:rFonts w:asciiTheme="minorHAnsi" w:hAnsiTheme="minorHAnsi" w:cstheme="minorHAnsi"/>
        </w:rPr>
        <w:t>кнопка «Печатные формы» с их выпадающим списком;</w:t>
      </w:r>
    </w:p>
    <w:p w14:paraId="3892B74B" w14:textId="77777777" w:rsidR="00A56580" w:rsidRPr="00A56580" w:rsidRDefault="00A56580" w:rsidP="00A56580">
      <w:pPr>
        <w:pStyle w:val="a4"/>
        <w:numPr>
          <w:ilvl w:val="0"/>
          <w:numId w:val="3"/>
        </w:numPr>
        <w:tabs>
          <w:tab w:val="left" w:pos="708"/>
        </w:tabs>
        <w:spacing w:afterLines="40" w:after="96" w:line="240" w:lineRule="auto"/>
        <w:ind w:left="0" w:firstLine="567"/>
        <w:rPr>
          <w:rFonts w:asciiTheme="minorHAnsi" w:hAnsiTheme="minorHAnsi" w:cstheme="minorHAnsi"/>
        </w:rPr>
      </w:pPr>
      <w:r w:rsidRPr="00A56580">
        <w:rPr>
          <w:rFonts w:asciiTheme="minorHAnsi" w:hAnsiTheme="minorHAnsi" w:cstheme="minorHAnsi"/>
        </w:rPr>
        <w:t>список согласующих (если документ проходил согласование), с указанием номера итерации согласования и ссылкой на историю решений по документу и блок принятия решения по документу (выводится для пользователя с активной задачей согласования данного документа);</w:t>
      </w:r>
    </w:p>
    <w:p w14:paraId="6F8E8E90" w14:textId="77777777" w:rsidR="00A56580" w:rsidRPr="00A56580" w:rsidRDefault="00A56580" w:rsidP="00A56580">
      <w:pPr>
        <w:pStyle w:val="a4"/>
        <w:numPr>
          <w:ilvl w:val="0"/>
          <w:numId w:val="3"/>
        </w:numPr>
        <w:tabs>
          <w:tab w:val="left" w:pos="708"/>
        </w:tabs>
        <w:spacing w:afterLines="40" w:after="96" w:line="240" w:lineRule="auto"/>
        <w:ind w:left="0" w:firstLine="567"/>
        <w:rPr>
          <w:rFonts w:asciiTheme="minorHAnsi" w:hAnsiTheme="minorHAnsi" w:cstheme="minorHAnsi"/>
        </w:rPr>
      </w:pPr>
      <w:r w:rsidRPr="00A56580">
        <w:rPr>
          <w:rFonts w:asciiTheme="minorHAnsi" w:hAnsiTheme="minorHAnsi" w:cstheme="minorHAnsi"/>
        </w:rPr>
        <w:t>блок с виджетами управления файлами и пр.;</w:t>
      </w:r>
    </w:p>
    <w:p w14:paraId="4B000DBE" w14:textId="77777777" w:rsidR="00A56580" w:rsidRPr="00A56580" w:rsidRDefault="00A56580" w:rsidP="00A56580">
      <w:pPr>
        <w:pStyle w:val="a4"/>
        <w:numPr>
          <w:ilvl w:val="0"/>
          <w:numId w:val="3"/>
        </w:numPr>
        <w:tabs>
          <w:tab w:val="left" w:pos="708"/>
        </w:tabs>
        <w:spacing w:afterLines="40" w:after="96" w:line="240" w:lineRule="auto"/>
        <w:ind w:left="0" w:firstLine="567"/>
        <w:rPr>
          <w:rFonts w:asciiTheme="minorHAnsi" w:hAnsiTheme="minorHAnsi" w:cstheme="minorHAnsi"/>
        </w:rPr>
      </w:pPr>
      <w:r w:rsidRPr="00A56580">
        <w:rPr>
          <w:rFonts w:asciiTheme="minorHAnsi" w:hAnsiTheme="minorHAnsi" w:cstheme="minorHAnsi"/>
        </w:rPr>
        <w:t>блок с полями документа с возможностью свернуть и развернуть неосновные поля;</w:t>
      </w:r>
    </w:p>
    <w:p w14:paraId="5C1C0D5C" w14:textId="77777777" w:rsidR="00A56580" w:rsidRPr="00A56580" w:rsidRDefault="00A56580" w:rsidP="00A56580">
      <w:pPr>
        <w:pStyle w:val="a4"/>
        <w:numPr>
          <w:ilvl w:val="0"/>
          <w:numId w:val="3"/>
        </w:numPr>
        <w:tabs>
          <w:tab w:val="left" w:pos="708"/>
        </w:tabs>
        <w:spacing w:afterLines="40" w:after="96" w:line="240" w:lineRule="auto"/>
        <w:ind w:left="0" w:firstLine="567"/>
        <w:rPr>
          <w:rFonts w:asciiTheme="minorHAnsi" w:hAnsiTheme="minorHAnsi" w:cstheme="minorHAnsi"/>
        </w:rPr>
      </w:pPr>
      <w:r w:rsidRPr="00A56580">
        <w:rPr>
          <w:rFonts w:asciiTheme="minorHAnsi" w:hAnsiTheme="minorHAnsi" w:cstheme="minorHAnsi"/>
        </w:rPr>
        <w:t>основная рабочая часть документа.</w:t>
      </w:r>
    </w:p>
    <w:p w14:paraId="3B396C5F" w14:textId="1295CA0B" w:rsidR="00A56580" w:rsidRDefault="00A56580" w:rsidP="00A56580">
      <w:pPr>
        <w:pStyle w:val="a8"/>
        <w:keepNext/>
      </w:pPr>
      <w:r>
        <w:drawing>
          <wp:inline distT="0" distB="0" distL="0" distR="0" wp14:anchorId="1C45DD29" wp14:editId="36666DF9">
            <wp:extent cx="5935980" cy="3962400"/>
            <wp:effectExtent l="19050" t="19050" r="26670" b="190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5980" cy="3962400"/>
                    </a:xfrm>
                    <a:prstGeom prst="rect">
                      <a:avLst/>
                    </a:prstGeom>
                    <a:noFill/>
                    <a:ln w="9525" cmpd="sng">
                      <a:solidFill>
                        <a:srgbClr val="000000"/>
                      </a:solidFill>
                      <a:miter lim="800000"/>
                      <a:headEnd/>
                      <a:tailEnd/>
                    </a:ln>
                    <a:effectLst/>
                  </pic:spPr>
                </pic:pic>
              </a:graphicData>
            </a:graphic>
          </wp:inline>
        </w:drawing>
      </w:r>
    </w:p>
    <w:p w14:paraId="6CF31D43" w14:textId="1F6EBA14" w:rsidR="00A56580" w:rsidRPr="00953235" w:rsidRDefault="00ED63AC" w:rsidP="00ED63AC">
      <w:pPr>
        <w:pStyle w:val="a8"/>
        <w:keepNext/>
        <w:ind w:firstLine="567"/>
        <w:jc w:val="both"/>
        <w:rPr>
          <w:rFonts w:asciiTheme="minorHAnsi" w:hAnsiTheme="minorHAnsi" w:cstheme="minorHAnsi"/>
          <w:color w:val="0033CC"/>
          <w:sz w:val="24"/>
          <w:szCs w:val="24"/>
        </w:rPr>
      </w:pPr>
      <w:r w:rsidRPr="00953235">
        <w:rPr>
          <w:rFonts w:asciiTheme="minorHAnsi" w:hAnsiTheme="minorHAnsi" w:cstheme="minorHAnsi"/>
          <w:color w:val="0033CC"/>
          <w:sz w:val="24"/>
          <w:szCs w:val="24"/>
        </w:rPr>
        <w:t>Работа со списком договоров</w:t>
      </w:r>
    </w:p>
    <w:p w14:paraId="611D7886" w14:textId="4667F9DE" w:rsidR="009A1B86" w:rsidRPr="009A1B86" w:rsidRDefault="009A1B86" w:rsidP="009A1B86">
      <w:pPr>
        <w:pStyle w:val="-"/>
        <w:spacing w:afterLines="40" w:after="96" w:line="240" w:lineRule="auto"/>
        <w:ind w:firstLine="567"/>
        <w:rPr>
          <w:rFonts w:asciiTheme="minorHAnsi" w:hAnsiTheme="minorHAnsi" w:cstheme="minorHAnsi"/>
          <w:color w:val="auto"/>
        </w:rPr>
      </w:pPr>
      <w:r w:rsidRPr="009A1B86">
        <w:rPr>
          <w:rFonts w:asciiTheme="minorHAnsi" w:hAnsiTheme="minorHAnsi" w:cstheme="minorHAnsi"/>
          <w:color w:val="auto"/>
        </w:rPr>
        <w:t xml:space="preserve">На странице отображается список договоров с контрагентом. </w:t>
      </w:r>
    </w:p>
    <w:p w14:paraId="42A59FC5" w14:textId="77777777" w:rsidR="009A1B86" w:rsidRPr="009A1B86" w:rsidRDefault="009A1B86" w:rsidP="009A1B86">
      <w:pPr>
        <w:pStyle w:val="a5"/>
        <w:keepNext/>
        <w:spacing w:before="0" w:afterLines="40" w:after="96" w:line="240" w:lineRule="auto"/>
        <w:ind w:firstLine="567"/>
        <w:rPr>
          <w:rFonts w:asciiTheme="minorHAnsi" w:hAnsiTheme="minorHAnsi" w:cstheme="minorHAnsi"/>
        </w:rPr>
      </w:pPr>
      <w:r w:rsidRPr="009A1B86">
        <w:rPr>
          <w:rFonts w:asciiTheme="minorHAnsi" w:hAnsiTheme="minorHAnsi" w:cstheme="minorHAnsi"/>
        </w:rPr>
        <w:t>На странице пользователь:</w:t>
      </w:r>
    </w:p>
    <w:p w14:paraId="66EF2267" w14:textId="77777777" w:rsidR="009A1B86" w:rsidRPr="009A1B86" w:rsidRDefault="009A1B86" w:rsidP="009A1B86">
      <w:pPr>
        <w:pStyle w:val="a4"/>
        <w:spacing w:afterLines="40" w:after="96" w:line="240" w:lineRule="auto"/>
        <w:ind w:firstLine="567"/>
        <w:rPr>
          <w:rFonts w:asciiTheme="minorHAnsi" w:hAnsiTheme="minorHAnsi" w:cstheme="minorHAnsi"/>
        </w:rPr>
      </w:pPr>
      <w:r w:rsidRPr="009A1B86">
        <w:rPr>
          <w:rFonts w:asciiTheme="minorHAnsi" w:hAnsiTheme="minorHAnsi" w:cstheme="minorHAnsi"/>
        </w:rPr>
        <w:t>осуществляет поиск /фильтрацию договоров по параметрам;</w:t>
      </w:r>
    </w:p>
    <w:p w14:paraId="7F07C173" w14:textId="77777777" w:rsidR="009A1B86" w:rsidRPr="009A1B86" w:rsidRDefault="009A1B86" w:rsidP="009A1B86">
      <w:pPr>
        <w:pStyle w:val="a4"/>
        <w:numPr>
          <w:ilvl w:val="0"/>
          <w:numId w:val="5"/>
        </w:numPr>
        <w:spacing w:afterLines="40" w:after="96" w:line="240" w:lineRule="auto"/>
        <w:ind w:firstLine="567"/>
        <w:rPr>
          <w:rFonts w:asciiTheme="minorHAnsi" w:hAnsiTheme="minorHAnsi" w:cstheme="minorHAnsi"/>
        </w:rPr>
      </w:pPr>
      <w:r w:rsidRPr="009A1B86">
        <w:rPr>
          <w:rFonts w:asciiTheme="minorHAnsi" w:hAnsiTheme="minorHAnsi" w:cstheme="minorHAnsi"/>
        </w:rPr>
        <w:lastRenderedPageBreak/>
        <w:t>осуществляет сортировку списка договоров по параметрам;</w:t>
      </w:r>
    </w:p>
    <w:p w14:paraId="67955887" w14:textId="77777777" w:rsidR="009A1B86" w:rsidRPr="009A1B86" w:rsidRDefault="009A1B86" w:rsidP="009A1B86">
      <w:pPr>
        <w:pStyle w:val="a4"/>
        <w:numPr>
          <w:ilvl w:val="0"/>
          <w:numId w:val="5"/>
        </w:numPr>
        <w:spacing w:afterLines="40" w:after="96" w:line="240" w:lineRule="auto"/>
        <w:ind w:firstLine="567"/>
        <w:rPr>
          <w:rFonts w:asciiTheme="minorHAnsi" w:hAnsiTheme="minorHAnsi" w:cstheme="minorHAnsi"/>
        </w:rPr>
      </w:pPr>
      <w:r w:rsidRPr="009A1B86">
        <w:rPr>
          <w:rFonts w:asciiTheme="minorHAnsi" w:hAnsiTheme="minorHAnsi" w:cstheme="minorHAnsi"/>
        </w:rPr>
        <w:t>может посмотреть завершенные договоры;</w:t>
      </w:r>
    </w:p>
    <w:p w14:paraId="677227B4" w14:textId="34C4D631" w:rsidR="009A1B86" w:rsidRPr="009A1B86" w:rsidRDefault="009A1B86" w:rsidP="009A1B86">
      <w:pPr>
        <w:pStyle w:val="a4"/>
        <w:numPr>
          <w:ilvl w:val="0"/>
          <w:numId w:val="5"/>
        </w:numPr>
        <w:spacing w:afterLines="40" w:after="96" w:line="240" w:lineRule="auto"/>
        <w:ind w:firstLine="567"/>
        <w:rPr>
          <w:rFonts w:asciiTheme="minorHAnsi" w:hAnsiTheme="minorHAnsi" w:cstheme="minorHAnsi"/>
        </w:rPr>
      </w:pPr>
      <w:r w:rsidRPr="009A1B86">
        <w:rPr>
          <w:rFonts w:asciiTheme="minorHAnsi" w:hAnsiTheme="minorHAnsi" w:cstheme="minorHAnsi"/>
        </w:rPr>
        <w:t>переходит на страницу договора Исполнителя;</w:t>
      </w:r>
    </w:p>
    <w:p w14:paraId="216A1D7A" w14:textId="77777777" w:rsidR="009A1B86" w:rsidRPr="009A1B86" w:rsidRDefault="009A1B86" w:rsidP="009A1B86">
      <w:pPr>
        <w:pStyle w:val="a4"/>
        <w:numPr>
          <w:ilvl w:val="0"/>
          <w:numId w:val="5"/>
        </w:numPr>
        <w:spacing w:afterLines="40" w:after="96" w:line="240" w:lineRule="auto"/>
        <w:ind w:firstLine="567"/>
        <w:rPr>
          <w:rFonts w:asciiTheme="minorHAnsi" w:hAnsiTheme="minorHAnsi" w:cstheme="minorHAnsi"/>
        </w:rPr>
      </w:pPr>
      <w:r w:rsidRPr="009A1B86">
        <w:rPr>
          <w:rFonts w:asciiTheme="minorHAnsi" w:hAnsiTheme="minorHAnsi" w:cstheme="minorHAnsi"/>
        </w:rPr>
        <w:t xml:space="preserve">видит по договору акты </w:t>
      </w:r>
      <w:bookmarkStart w:id="3" w:name="_Hlk161069450"/>
      <w:r w:rsidRPr="009A1B86">
        <w:rPr>
          <w:rFonts w:asciiTheme="minorHAnsi" w:hAnsiTheme="minorHAnsi" w:cstheme="minorHAnsi"/>
        </w:rPr>
        <w:t xml:space="preserve">по выполнению от </w:t>
      </w:r>
      <w:bookmarkEnd w:id="3"/>
      <w:r w:rsidRPr="009A1B86">
        <w:rPr>
          <w:rFonts w:asciiTheme="minorHAnsi" w:hAnsiTheme="minorHAnsi" w:cstheme="minorHAnsi"/>
        </w:rPr>
        <w:t>текущего периода (отображаются ссылки на акты из текущего и\или предыдущего периодов, при этом акты предыдущих периодов отображаются бледным цветом статуса);</w:t>
      </w:r>
    </w:p>
    <w:p w14:paraId="7EF9992C" w14:textId="77777777" w:rsidR="009A1B86" w:rsidRPr="009A1B86" w:rsidRDefault="009A1B86" w:rsidP="009A1B86">
      <w:pPr>
        <w:pStyle w:val="a4"/>
        <w:numPr>
          <w:ilvl w:val="0"/>
          <w:numId w:val="5"/>
        </w:numPr>
        <w:spacing w:afterLines="40" w:after="96" w:line="240" w:lineRule="auto"/>
        <w:ind w:firstLine="567"/>
        <w:rPr>
          <w:rFonts w:asciiTheme="minorHAnsi" w:hAnsiTheme="minorHAnsi" w:cstheme="minorHAnsi"/>
        </w:rPr>
      </w:pPr>
      <w:r w:rsidRPr="009A1B86">
        <w:rPr>
          <w:rFonts w:asciiTheme="minorHAnsi" w:hAnsiTheme="minorHAnsi" w:cstheme="minorHAnsi"/>
        </w:rPr>
        <w:t>может кнопкой показать акты предыдущего периода.</w:t>
      </w:r>
    </w:p>
    <w:p w14:paraId="4876349B" w14:textId="3D0CFC3F" w:rsidR="009A1B86" w:rsidRDefault="009A1B86" w:rsidP="009A1B86">
      <w:pPr>
        <w:pStyle w:val="a8"/>
        <w:keepNext/>
      </w:pPr>
      <w:r>
        <w:drawing>
          <wp:inline distT="0" distB="0" distL="0" distR="0" wp14:anchorId="5EC5B0D3" wp14:editId="0576E3C7">
            <wp:extent cx="5940425" cy="2002790"/>
            <wp:effectExtent l="19050" t="19050" r="22225" b="165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2002790"/>
                    </a:xfrm>
                    <a:prstGeom prst="rect">
                      <a:avLst/>
                    </a:prstGeom>
                    <a:noFill/>
                    <a:ln w="9525" cmpd="sng">
                      <a:solidFill>
                        <a:srgbClr val="000000"/>
                      </a:solidFill>
                      <a:miter lim="800000"/>
                      <a:headEnd/>
                      <a:tailEnd/>
                    </a:ln>
                    <a:effectLst/>
                  </pic:spPr>
                </pic:pic>
              </a:graphicData>
            </a:graphic>
          </wp:inline>
        </w:drawing>
      </w:r>
    </w:p>
    <w:p w14:paraId="74FEE946" w14:textId="00B82C9C" w:rsidR="00B325F5" w:rsidRPr="00953235" w:rsidRDefault="009A1B86" w:rsidP="009A1B86">
      <w:pPr>
        <w:pStyle w:val="a"/>
        <w:numPr>
          <w:ilvl w:val="0"/>
          <w:numId w:val="0"/>
        </w:numPr>
        <w:spacing w:after="40" w:line="240" w:lineRule="auto"/>
        <w:ind w:firstLine="567"/>
        <w:rPr>
          <w:rFonts w:ascii="Calibri" w:hAnsi="Calibri"/>
          <w:i w:val="0"/>
          <w:iCs/>
          <w:color w:val="0033CC"/>
        </w:rPr>
      </w:pPr>
      <w:r w:rsidRPr="00953235">
        <w:rPr>
          <w:rFonts w:ascii="Calibri" w:hAnsi="Calibri"/>
          <w:i w:val="0"/>
          <w:iCs/>
          <w:color w:val="0033CC"/>
        </w:rPr>
        <w:t xml:space="preserve">Страница договора </w:t>
      </w:r>
    </w:p>
    <w:p w14:paraId="43BD793C" w14:textId="462B7008" w:rsidR="009A1B86" w:rsidRPr="009A1B86" w:rsidRDefault="009A1B86" w:rsidP="009A1B86">
      <w:pPr>
        <w:spacing w:before="120" w:afterLines="40" w:after="96" w:line="240" w:lineRule="auto"/>
        <w:ind w:firstLine="567"/>
        <w:contextualSpacing/>
        <w:jc w:val="both"/>
        <w:rPr>
          <w:rFonts w:eastAsia="Calibri" w:cstheme="minorHAnsi"/>
          <w:sz w:val="24"/>
          <w:lang w:eastAsia="ru-RU"/>
        </w:rPr>
      </w:pPr>
      <w:r w:rsidRPr="009A1B86">
        <w:rPr>
          <w:rFonts w:eastAsia="Calibri" w:cstheme="minorHAnsi"/>
          <w:sz w:val="24"/>
          <w:lang w:eastAsia="ru-RU"/>
        </w:rPr>
        <w:t>На данной странице Исполнитель</w:t>
      </w:r>
      <w:r w:rsidR="00953235" w:rsidRPr="00953235">
        <w:rPr>
          <w:rFonts w:eastAsia="Calibri" w:cstheme="minorHAnsi"/>
          <w:sz w:val="24"/>
          <w:lang w:eastAsia="ru-RU"/>
        </w:rPr>
        <w:t xml:space="preserve"> </w:t>
      </w:r>
      <w:r w:rsidRPr="009A1B86">
        <w:rPr>
          <w:rFonts w:eastAsia="Calibri" w:cstheme="minorHAnsi"/>
          <w:sz w:val="24"/>
          <w:lang w:eastAsia="ru-RU"/>
        </w:rPr>
        <w:t>осуществляет работу с договором, контроль состояния выполнения работ и проведения взаиморасчетов по договору, просматривает набор основных документов, связанных с договором, а также получает ссылки на доступ к их страницам.</w:t>
      </w:r>
    </w:p>
    <w:p w14:paraId="56E0D4CD" w14:textId="77777777" w:rsidR="009A1B86" w:rsidRPr="009A1B86" w:rsidRDefault="009A1B86" w:rsidP="009A1B86">
      <w:pPr>
        <w:spacing w:before="120" w:afterLines="40" w:after="96" w:line="240" w:lineRule="auto"/>
        <w:ind w:firstLine="567"/>
        <w:contextualSpacing/>
        <w:jc w:val="both"/>
        <w:rPr>
          <w:rFonts w:eastAsia="Calibri" w:cstheme="minorHAnsi"/>
          <w:sz w:val="24"/>
        </w:rPr>
      </w:pPr>
      <w:r w:rsidRPr="009A1B86">
        <w:rPr>
          <w:rFonts w:eastAsia="Calibri" w:cstheme="minorHAnsi"/>
          <w:sz w:val="24"/>
          <w:lang w:eastAsia="ru-RU"/>
        </w:rPr>
        <w:t xml:space="preserve">Исполнитель может редактировать поля договора, имеющие отношение к Исполнителю, справа от которых есть значок </w:t>
      </w:r>
      <w:r w:rsidRPr="009A1B86">
        <w:rPr>
          <w:rFonts w:eastAsia="Calibri" w:cstheme="minorHAnsi"/>
          <w:noProof/>
          <w:sz w:val="24"/>
          <w:lang w:eastAsia="ru-RU"/>
        </w:rPr>
        <w:drawing>
          <wp:inline distT="0" distB="0" distL="0" distR="0" wp14:anchorId="0EAB97EB" wp14:editId="67EFCD56">
            <wp:extent cx="182880" cy="129540"/>
            <wp:effectExtent l="0" t="0" r="7620" b="3810"/>
            <wp:docPr id="22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2">
                      <a:extLst>
                        <a:ext uri="{28A0092B-C50C-407E-A947-70E740481C1C}">
                          <a14:useLocalDpi xmlns:a14="http://schemas.microsoft.com/office/drawing/2010/main" val="0"/>
                        </a:ext>
                      </a:extLst>
                    </a:blip>
                    <a:srcRect t="21260" b="20547"/>
                    <a:stretch>
                      <a:fillRect/>
                    </a:stretch>
                  </pic:blipFill>
                  <pic:spPr bwMode="auto">
                    <a:xfrm>
                      <a:off x="0" y="0"/>
                      <a:ext cx="182880" cy="129540"/>
                    </a:xfrm>
                    <a:prstGeom prst="rect">
                      <a:avLst/>
                    </a:prstGeom>
                    <a:noFill/>
                    <a:ln>
                      <a:noFill/>
                    </a:ln>
                  </pic:spPr>
                </pic:pic>
              </a:graphicData>
            </a:graphic>
          </wp:inline>
        </w:drawing>
      </w:r>
      <w:r w:rsidRPr="009A1B86">
        <w:rPr>
          <w:rFonts w:eastAsia="Calibri" w:cstheme="minorHAnsi"/>
          <w:sz w:val="24"/>
          <w:lang w:eastAsia="ru-RU"/>
        </w:rPr>
        <w:t xml:space="preserve">, которые используются на печатных формах договора: </w:t>
      </w:r>
      <w:r w:rsidRPr="009A1B86">
        <w:rPr>
          <w:rFonts w:eastAsia="Calibri" w:cstheme="minorHAnsi"/>
          <w:sz w:val="24"/>
        </w:rPr>
        <w:t>ФИО директора Исполнителя; Должность директора Исполнителя.</w:t>
      </w:r>
    </w:p>
    <w:p w14:paraId="0A50ACCB" w14:textId="77777777" w:rsidR="009A1B86" w:rsidRPr="009A1B86" w:rsidRDefault="009A1B86" w:rsidP="009A1B86">
      <w:pPr>
        <w:spacing w:before="120" w:afterLines="40" w:after="96" w:line="240" w:lineRule="auto"/>
        <w:ind w:firstLine="567"/>
        <w:contextualSpacing/>
        <w:jc w:val="both"/>
        <w:rPr>
          <w:rFonts w:eastAsia="Calibri" w:cstheme="minorHAnsi"/>
          <w:sz w:val="24"/>
        </w:rPr>
      </w:pPr>
    </w:p>
    <w:p w14:paraId="5401A5F0" w14:textId="77777777" w:rsidR="009A1B86" w:rsidRPr="009A1B86" w:rsidRDefault="009A1B86" w:rsidP="009A1B86">
      <w:pPr>
        <w:spacing w:before="120" w:afterLines="40" w:after="96" w:line="240" w:lineRule="auto"/>
        <w:ind w:firstLine="567"/>
        <w:contextualSpacing/>
        <w:jc w:val="both"/>
        <w:rPr>
          <w:rFonts w:eastAsia="Calibri" w:cstheme="minorHAnsi"/>
          <w:sz w:val="24"/>
          <w:lang w:eastAsia="ru-RU"/>
        </w:rPr>
      </w:pPr>
      <w:r w:rsidRPr="009A1B86">
        <w:rPr>
          <w:rFonts w:eastAsia="Calibri" w:cstheme="minorHAnsi"/>
          <w:sz w:val="24"/>
          <w:lang w:eastAsia="ru-RU"/>
        </w:rPr>
        <w:t>На странице есть возможность:</w:t>
      </w:r>
    </w:p>
    <w:p w14:paraId="5E47B8E2" w14:textId="77777777" w:rsidR="009A1B86" w:rsidRPr="009A1B86" w:rsidRDefault="009A1B86" w:rsidP="009A1B86">
      <w:pPr>
        <w:numPr>
          <w:ilvl w:val="0"/>
          <w:numId w:val="7"/>
        </w:numPr>
        <w:tabs>
          <w:tab w:val="left" w:pos="708"/>
        </w:tabs>
        <w:spacing w:afterLines="40" w:after="96" w:line="240" w:lineRule="auto"/>
        <w:ind w:firstLine="567"/>
        <w:contextualSpacing/>
        <w:rPr>
          <w:rFonts w:eastAsia="Calibri" w:cstheme="minorHAnsi"/>
          <w:sz w:val="24"/>
          <w:lang w:eastAsia="ru-RU"/>
        </w:rPr>
      </w:pPr>
      <w:r w:rsidRPr="009A1B86">
        <w:rPr>
          <w:rFonts w:eastAsia="Calibri" w:cstheme="minorHAnsi"/>
          <w:sz w:val="24"/>
          <w:lang w:eastAsia="ru-RU"/>
        </w:rPr>
        <w:t>просмотреть список согласующих (если документ проходил согласование);</w:t>
      </w:r>
    </w:p>
    <w:p w14:paraId="008CA7FF" w14:textId="77777777" w:rsidR="009A1B86" w:rsidRPr="009A1B86" w:rsidRDefault="009A1B86" w:rsidP="009A1B86">
      <w:pPr>
        <w:numPr>
          <w:ilvl w:val="0"/>
          <w:numId w:val="7"/>
        </w:numPr>
        <w:tabs>
          <w:tab w:val="left" w:pos="708"/>
        </w:tabs>
        <w:spacing w:afterLines="40" w:after="96" w:line="240" w:lineRule="auto"/>
        <w:ind w:firstLine="567"/>
        <w:contextualSpacing/>
        <w:rPr>
          <w:rFonts w:eastAsia="Calibri" w:cstheme="minorHAnsi"/>
          <w:sz w:val="24"/>
          <w:lang w:eastAsia="ru-RU"/>
        </w:rPr>
      </w:pPr>
      <w:r w:rsidRPr="009A1B86">
        <w:rPr>
          <w:rFonts w:eastAsia="Calibri" w:cstheme="minorHAnsi"/>
          <w:sz w:val="24"/>
          <w:lang w:eastAsia="ru-RU"/>
        </w:rPr>
        <w:t>меню «Создать» для создания связанных документов с их выпадающим списком;</w:t>
      </w:r>
    </w:p>
    <w:p w14:paraId="2F1598B6" w14:textId="77777777" w:rsidR="009A1B86" w:rsidRPr="009A1B86" w:rsidRDefault="009A1B86" w:rsidP="009A1B86">
      <w:pPr>
        <w:numPr>
          <w:ilvl w:val="0"/>
          <w:numId w:val="7"/>
        </w:numPr>
        <w:tabs>
          <w:tab w:val="left" w:pos="708"/>
        </w:tabs>
        <w:spacing w:afterLines="40" w:after="96" w:line="240" w:lineRule="auto"/>
        <w:ind w:firstLine="567"/>
        <w:contextualSpacing/>
        <w:rPr>
          <w:rFonts w:eastAsia="Calibri" w:cstheme="minorHAnsi"/>
          <w:sz w:val="24"/>
          <w:lang w:eastAsia="ru-RU"/>
        </w:rPr>
      </w:pPr>
      <w:r w:rsidRPr="009A1B86">
        <w:rPr>
          <w:rFonts w:eastAsia="Calibri" w:cstheme="minorHAnsi"/>
          <w:sz w:val="24"/>
          <w:lang w:eastAsia="ru-RU"/>
        </w:rPr>
        <w:t>меню «Печатные формы» с их выпадающим списком;</w:t>
      </w:r>
    </w:p>
    <w:p w14:paraId="6A904500" w14:textId="77777777" w:rsidR="009A1B86" w:rsidRPr="009A1B86" w:rsidRDefault="009A1B86" w:rsidP="009A1B86">
      <w:pPr>
        <w:numPr>
          <w:ilvl w:val="0"/>
          <w:numId w:val="7"/>
        </w:numPr>
        <w:tabs>
          <w:tab w:val="left" w:pos="708"/>
        </w:tabs>
        <w:spacing w:afterLines="40" w:after="96" w:line="240" w:lineRule="auto"/>
        <w:ind w:firstLine="567"/>
        <w:contextualSpacing/>
        <w:rPr>
          <w:rFonts w:eastAsia="Calibri" w:cstheme="minorHAnsi"/>
          <w:sz w:val="24"/>
          <w:lang w:eastAsia="ru-RU"/>
        </w:rPr>
      </w:pPr>
      <w:r w:rsidRPr="009A1B86">
        <w:rPr>
          <w:rFonts w:eastAsia="Calibri" w:cstheme="minorHAnsi"/>
          <w:sz w:val="24"/>
          <w:lang w:eastAsia="ru-RU"/>
        </w:rPr>
        <w:t>в правом блоке загружать файлы (при наличии таких прав) и просматривать виджеты:</w:t>
      </w:r>
    </w:p>
    <w:p w14:paraId="3BB3EFE6" w14:textId="48A51803" w:rsidR="009A1B86" w:rsidRPr="009A1B86" w:rsidRDefault="009A1B86" w:rsidP="009A1B86">
      <w:pPr>
        <w:pStyle w:val="a9"/>
        <w:numPr>
          <w:ilvl w:val="0"/>
          <w:numId w:val="12"/>
        </w:numPr>
        <w:spacing w:afterLines="40" w:after="96" w:line="240" w:lineRule="auto"/>
        <w:rPr>
          <w:rFonts w:eastAsia="Times New Roman" w:cstheme="minorHAnsi"/>
          <w:bCs/>
          <w:sz w:val="24"/>
          <w:lang w:eastAsia="ru-RU"/>
        </w:rPr>
      </w:pPr>
      <w:r w:rsidRPr="009A1B86">
        <w:rPr>
          <w:rFonts w:eastAsia="Times New Roman" w:cstheme="minorHAnsi"/>
          <w:bCs/>
          <w:sz w:val="24"/>
          <w:lang w:eastAsia="ru-RU"/>
        </w:rPr>
        <w:t>переуступка прав</w:t>
      </w:r>
      <w:r w:rsidR="002A356D">
        <w:rPr>
          <w:rFonts w:eastAsia="Times New Roman" w:cstheme="minorHAnsi"/>
          <w:bCs/>
          <w:sz w:val="24"/>
          <w:lang w:eastAsia="ru-RU"/>
        </w:rPr>
        <w:t>;</w:t>
      </w:r>
    </w:p>
    <w:p w14:paraId="01071317" w14:textId="77777777" w:rsidR="009A1B86" w:rsidRPr="009A1B86" w:rsidRDefault="009A1B86" w:rsidP="009A1B86">
      <w:pPr>
        <w:pStyle w:val="a9"/>
        <w:numPr>
          <w:ilvl w:val="0"/>
          <w:numId w:val="12"/>
        </w:numPr>
        <w:spacing w:afterLines="40" w:after="96" w:line="240" w:lineRule="auto"/>
        <w:rPr>
          <w:rFonts w:eastAsia="Times New Roman" w:cstheme="minorHAnsi"/>
          <w:bCs/>
          <w:sz w:val="24"/>
          <w:lang w:eastAsia="ru-RU"/>
        </w:rPr>
      </w:pPr>
      <w:r w:rsidRPr="009A1B86">
        <w:rPr>
          <w:rFonts w:eastAsia="Times New Roman" w:cstheme="minorHAnsi"/>
          <w:bCs/>
          <w:sz w:val="24"/>
          <w:lang w:eastAsia="ru-RU"/>
        </w:rPr>
        <w:t>интервалы приемки актов КС-2 (в какие периоды у Исполнителя будет возможность отправлять на согласование акты КС</w:t>
      </w:r>
      <w:r w:rsidRPr="009A1B86">
        <w:rPr>
          <w:rFonts w:eastAsia="Times New Roman" w:cstheme="minorHAnsi"/>
          <w:bCs/>
          <w:sz w:val="24"/>
          <w:lang w:eastAsia="ru-RU"/>
        </w:rPr>
        <w:noBreakHyphen/>
        <w:t>2);</w:t>
      </w:r>
    </w:p>
    <w:p w14:paraId="0774063E" w14:textId="77777777" w:rsidR="009A1B86" w:rsidRPr="009A1B86" w:rsidRDefault="009A1B86" w:rsidP="009A1B86">
      <w:pPr>
        <w:pStyle w:val="a9"/>
        <w:numPr>
          <w:ilvl w:val="0"/>
          <w:numId w:val="12"/>
        </w:numPr>
        <w:spacing w:afterLines="40" w:after="96" w:line="240" w:lineRule="auto"/>
        <w:rPr>
          <w:rFonts w:eastAsia="Times New Roman" w:cstheme="minorHAnsi"/>
          <w:bCs/>
          <w:sz w:val="24"/>
          <w:lang w:eastAsia="ru-RU"/>
        </w:rPr>
      </w:pPr>
      <w:r w:rsidRPr="009A1B86">
        <w:rPr>
          <w:rFonts w:eastAsia="Times New Roman" w:cstheme="minorHAnsi"/>
          <w:bCs/>
          <w:sz w:val="24"/>
          <w:lang w:eastAsia="ru-RU"/>
        </w:rPr>
        <w:t>отображать ссылки на другие документы.</w:t>
      </w:r>
    </w:p>
    <w:p w14:paraId="09202470" w14:textId="77777777" w:rsidR="009A1B86" w:rsidRPr="009A1B86" w:rsidRDefault="009A1B86" w:rsidP="009A1B86">
      <w:pPr>
        <w:numPr>
          <w:ilvl w:val="0"/>
          <w:numId w:val="7"/>
        </w:numPr>
        <w:tabs>
          <w:tab w:val="left" w:pos="708"/>
        </w:tabs>
        <w:spacing w:afterLines="40" w:after="96" w:line="240" w:lineRule="auto"/>
        <w:ind w:firstLine="567"/>
        <w:contextualSpacing/>
        <w:rPr>
          <w:rFonts w:eastAsia="Calibri" w:cstheme="minorHAnsi"/>
          <w:sz w:val="24"/>
          <w:lang w:eastAsia="ru-RU"/>
        </w:rPr>
      </w:pPr>
      <w:r w:rsidRPr="009A1B86">
        <w:rPr>
          <w:rFonts w:eastAsia="Calibri" w:cstheme="minorHAnsi"/>
          <w:sz w:val="24"/>
          <w:lang w:eastAsia="ru-RU"/>
        </w:rPr>
        <w:t>редактировать значения в блоке с полями договора;</w:t>
      </w:r>
    </w:p>
    <w:p w14:paraId="3122863D" w14:textId="15F2F81D" w:rsidR="009A1B86" w:rsidRPr="009A1B86" w:rsidRDefault="009A1B86" w:rsidP="009A1B86">
      <w:pPr>
        <w:numPr>
          <w:ilvl w:val="0"/>
          <w:numId w:val="7"/>
        </w:numPr>
        <w:tabs>
          <w:tab w:val="left" w:pos="708"/>
        </w:tabs>
        <w:spacing w:afterLines="40" w:after="96" w:line="240" w:lineRule="auto"/>
        <w:ind w:firstLine="567"/>
        <w:contextualSpacing/>
        <w:rPr>
          <w:rFonts w:eastAsia="Calibri" w:cstheme="minorHAnsi"/>
          <w:sz w:val="24"/>
          <w:lang w:eastAsia="ru-RU"/>
        </w:rPr>
      </w:pPr>
      <w:r w:rsidRPr="009A1B86">
        <w:rPr>
          <w:rFonts w:eastAsia="Calibri" w:cstheme="minorHAnsi"/>
          <w:sz w:val="24"/>
          <w:lang w:eastAsia="ru-RU"/>
        </w:rPr>
        <w:t>просматривать информацию о сторонах договора;</w:t>
      </w:r>
    </w:p>
    <w:p w14:paraId="3C4AF157" w14:textId="4B1DF0FE" w:rsidR="009A1B86" w:rsidRPr="009A1B86" w:rsidRDefault="009A1B86" w:rsidP="000750B2">
      <w:pPr>
        <w:numPr>
          <w:ilvl w:val="0"/>
          <w:numId w:val="7"/>
        </w:numPr>
        <w:tabs>
          <w:tab w:val="left" w:pos="708"/>
        </w:tabs>
        <w:spacing w:afterLines="40" w:after="96" w:line="240" w:lineRule="auto"/>
        <w:ind w:firstLine="567"/>
        <w:contextualSpacing/>
        <w:rPr>
          <w:rFonts w:eastAsia="Calibri" w:cstheme="minorHAnsi"/>
          <w:sz w:val="24"/>
          <w:lang w:eastAsia="ru-RU"/>
        </w:rPr>
      </w:pPr>
      <w:r w:rsidRPr="009A1B86">
        <w:rPr>
          <w:rFonts w:eastAsia="Calibri" w:cstheme="minorHAnsi"/>
          <w:sz w:val="24"/>
          <w:lang w:eastAsia="ru-RU"/>
        </w:rPr>
        <w:t>работать со ссылками на табличные части со связанными документами и с сообщениями.</w:t>
      </w:r>
    </w:p>
    <w:p w14:paraId="2219598E" w14:textId="77777777" w:rsidR="009A1B86" w:rsidRPr="009A1B86" w:rsidRDefault="009A1B86" w:rsidP="009A1B86">
      <w:pPr>
        <w:keepNext/>
        <w:spacing w:before="240" w:line="240" w:lineRule="auto"/>
        <w:jc w:val="center"/>
        <w:rPr>
          <w:rFonts w:ascii="Calibri Light" w:eastAsia="Calibri" w:hAnsi="Calibri Light" w:cs="Calibri Light"/>
          <w:noProof/>
          <w:lang w:eastAsia="ru-RU"/>
        </w:rPr>
      </w:pPr>
      <w:r w:rsidRPr="009A1B86">
        <w:rPr>
          <w:rFonts w:ascii="Calibri Light" w:eastAsia="Calibri" w:hAnsi="Calibri Light" w:cs="Calibri Light"/>
          <w:noProof/>
          <w:lang w:eastAsia="ru-RU"/>
        </w:rPr>
        <w:lastRenderedPageBreak/>
        <w:drawing>
          <wp:inline distT="0" distB="0" distL="0" distR="0" wp14:anchorId="75A55A91" wp14:editId="63907651">
            <wp:extent cx="5707380" cy="3924300"/>
            <wp:effectExtent l="19050" t="19050" r="26670" b="19050"/>
            <wp:docPr id="223"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07380" cy="3924300"/>
                    </a:xfrm>
                    <a:prstGeom prst="rect">
                      <a:avLst/>
                    </a:prstGeom>
                    <a:noFill/>
                    <a:ln w="9525" cmpd="sng">
                      <a:solidFill>
                        <a:srgbClr val="000000"/>
                      </a:solidFill>
                      <a:miter lim="800000"/>
                      <a:headEnd/>
                      <a:tailEnd/>
                    </a:ln>
                    <a:effectLst/>
                  </pic:spPr>
                </pic:pic>
              </a:graphicData>
            </a:graphic>
          </wp:inline>
        </w:drawing>
      </w:r>
    </w:p>
    <w:p w14:paraId="69D732D9" w14:textId="77777777" w:rsidR="009A1B86" w:rsidRPr="00953235" w:rsidRDefault="009A1B86" w:rsidP="000750B2">
      <w:pPr>
        <w:spacing w:afterLines="40" w:after="96" w:line="240" w:lineRule="auto"/>
        <w:ind w:firstLine="567"/>
        <w:jc w:val="both"/>
        <w:rPr>
          <w:rFonts w:eastAsia="Calibri" w:cstheme="minorHAnsi"/>
          <w:sz w:val="24"/>
          <w:szCs w:val="24"/>
        </w:rPr>
      </w:pPr>
      <w:r w:rsidRPr="00953235">
        <w:rPr>
          <w:rFonts w:eastAsia="Calibri" w:cstheme="minorHAnsi"/>
          <w:sz w:val="24"/>
          <w:szCs w:val="24"/>
        </w:rPr>
        <w:t>В договоре с типом приемки выполнения «По простому акту» не выводятся:</w:t>
      </w:r>
    </w:p>
    <w:p w14:paraId="7FC692EF" w14:textId="77777777" w:rsidR="009A1B86" w:rsidRPr="00953235" w:rsidRDefault="009A1B86" w:rsidP="000750B2">
      <w:pPr>
        <w:numPr>
          <w:ilvl w:val="0"/>
          <w:numId w:val="8"/>
        </w:numPr>
        <w:tabs>
          <w:tab w:val="left" w:pos="708"/>
          <w:tab w:val="left" w:pos="1134"/>
        </w:tabs>
        <w:spacing w:afterLines="40" w:after="96" w:line="240" w:lineRule="auto"/>
        <w:ind w:firstLine="567"/>
        <w:contextualSpacing/>
        <w:jc w:val="both"/>
        <w:rPr>
          <w:rFonts w:eastAsia="Times New Roman" w:cstheme="minorHAnsi"/>
          <w:bCs/>
          <w:sz w:val="24"/>
          <w:lang w:eastAsia="ru-RU"/>
        </w:rPr>
      </w:pPr>
      <w:r w:rsidRPr="00953235">
        <w:rPr>
          <w:rFonts w:eastAsia="Times New Roman" w:cstheme="minorHAnsi"/>
          <w:bCs/>
          <w:sz w:val="24"/>
          <w:lang w:eastAsia="ru-RU"/>
        </w:rPr>
        <w:t>вкладки «Акты замены работ»; «АНПТ»; «Акты КС-2»; «Акты КС-3», «Работы договора»;</w:t>
      </w:r>
    </w:p>
    <w:p w14:paraId="7FFFCE6F" w14:textId="77777777" w:rsidR="009A1B86" w:rsidRPr="00953235" w:rsidRDefault="009A1B86" w:rsidP="000750B2">
      <w:pPr>
        <w:numPr>
          <w:ilvl w:val="0"/>
          <w:numId w:val="8"/>
        </w:numPr>
        <w:tabs>
          <w:tab w:val="left" w:pos="708"/>
          <w:tab w:val="left" w:pos="1134"/>
        </w:tabs>
        <w:spacing w:afterLines="40" w:after="96" w:line="240" w:lineRule="auto"/>
        <w:ind w:firstLine="567"/>
        <w:contextualSpacing/>
        <w:jc w:val="both"/>
        <w:rPr>
          <w:rFonts w:eastAsia="Times New Roman" w:cstheme="minorHAnsi"/>
          <w:bCs/>
          <w:sz w:val="24"/>
          <w:lang w:eastAsia="ru-RU"/>
        </w:rPr>
      </w:pPr>
      <w:r w:rsidRPr="00953235">
        <w:rPr>
          <w:rFonts w:eastAsia="Times New Roman" w:cstheme="minorHAnsi"/>
          <w:bCs/>
          <w:sz w:val="24"/>
          <w:lang w:eastAsia="ru-RU"/>
        </w:rPr>
        <w:t>кнопки: «Создать АЗР», «Создать акт КС-2», «Создать акт КС-3»;</w:t>
      </w:r>
    </w:p>
    <w:p w14:paraId="421CB22D" w14:textId="6B6B6AD9" w:rsidR="000750B2" w:rsidRPr="00953235" w:rsidRDefault="009A1B86" w:rsidP="000750B2">
      <w:pPr>
        <w:numPr>
          <w:ilvl w:val="0"/>
          <w:numId w:val="8"/>
        </w:numPr>
        <w:tabs>
          <w:tab w:val="left" w:pos="708"/>
          <w:tab w:val="left" w:pos="1134"/>
        </w:tabs>
        <w:spacing w:afterLines="40" w:after="96" w:line="240" w:lineRule="auto"/>
        <w:ind w:firstLine="567"/>
        <w:contextualSpacing/>
        <w:jc w:val="both"/>
        <w:rPr>
          <w:rFonts w:eastAsia="Times New Roman" w:cstheme="minorHAnsi"/>
          <w:bCs/>
          <w:sz w:val="24"/>
          <w:lang w:eastAsia="ru-RU"/>
        </w:rPr>
      </w:pPr>
      <w:r w:rsidRPr="00953235">
        <w:rPr>
          <w:rFonts w:eastAsia="Times New Roman" w:cstheme="minorHAnsi"/>
          <w:bCs/>
          <w:sz w:val="24"/>
          <w:lang w:eastAsia="ru-RU"/>
        </w:rPr>
        <w:t>блок «Интервалы приемки».</w:t>
      </w:r>
      <w:bookmarkStart w:id="4" w:name="_Ref159961279"/>
    </w:p>
    <w:p w14:paraId="12EF017E" w14:textId="77777777" w:rsidR="00953235" w:rsidRPr="00953235" w:rsidRDefault="00953235" w:rsidP="00953235">
      <w:pPr>
        <w:tabs>
          <w:tab w:val="left" w:pos="708"/>
          <w:tab w:val="left" w:pos="1134"/>
        </w:tabs>
        <w:spacing w:afterLines="40" w:after="96" w:line="240" w:lineRule="auto"/>
        <w:ind w:left="567"/>
        <w:contextualSpacing/>
        <w:jc w:val="both"/>
        <w:rPr>
          <w:rFonts w:ascii="Calibri Light" w:eastAsia="Times New Roman" w:hAnsi="Calibri Light" w:cs="Arial"/>
          <w:bCs/>
          <w:sz w:val="24"/>
          <w:lang w:eastAsia="ru-RU"/>
        </w:rPr>
      </w:pPr>
    </w:p>
    <w:p w14:paraId="697212AF" w14:textId="2669C0F8" w:rsidR="009A1B86" w:rsidRPr="00953235" w:rsidRDefault="009A1B86" w:rsidP="004374EB">
      <w:pPr>
        <w:spacing w:after="40" w:line="276" w:lineRule="auto"/>
        <w:ind w:firstLine="567"/>
        <w:rPr>
          <w:color w:val="0033CC"/>
          <w:sz w:val="24"/>
          <w:szCs w:val="24"/>
          <w:lang w:eastAsia="ru-RU"/>
        </w:rPr>
      </w:pPr>
      <w:r w:rsidRPr="00953235">
        <w:rPr>
          <w:color w:val="0033CC"/>
          <w:sz w:val="24"/>
          <w:szCs w:val="24"/>
          <w:lang w:eastAsia="ru-RU"/>
        </w:rPr>
        <w:t>Вкладка «Сводная»</w:t>
      </w:r>
      <w:bookmarkEnd w:id="4"/>
    </w:p>
    <w:p w14:paraId="5843A26F" w14:textId="25251E51" w:rsidR="009A1B86" w:rsidRPr="00953235" w:rsidRDefault="009A1B86" w:rsidP="004374EB">
      <w:pPr>
        <w:spacing w:before="120" w:afterLines="40" w:after="96" w:line="240" w:lineRule="auto"/>
        <w:ind w:firstLine="567"/>
        <w:contextualSpacing/>
        <w:jc w:val="both"/>
        <w:rPr>
          <w:rFonts w:eastAsia="Calibri" w:cstheme="minorHAnsi"/>
          <w:sz w:val="24"/>
          <w:lang w:eastAsia="ru-RU"/>
        </w:rPr>
      </w:pPr>
      <w:r w:rsidRPr="00953235">
        <w:rPr>
          <w:rFonts w:eastAsia="Calibri" w:cstheme="minorHAnsi"/>
          <w:sz w:val="24"/>
          <w:lang w:eastAsia="ru-RU"/>
        </w:rPr>
        <w:t>На вкладке «Сводная» отображается обобщенная информация по договору</w:t>
      </w:r>
      <w:r w:rsidR="000750B2" w:rsidRPr="00953235">
        <w:rPr>
          <w:rFonts w:eastAsia="Calibri" w:cstheme="minorHAnsi"/>
          <w:sz w:val="24"/>
          <w:lang w:eastAsia="ru-RU"/>
        </w:rPr>
        <w:t>.</w:t>
      </w:r>
    </w:p>
    <w:p w14:paraId="35BB5484" w14:textId="77777777" w:rsidR="009A1B86" w:rsidRPr="00953235" w:rsidRDefault="009A1B86" w:rsidP="000750B2">
      <w:pPr>
        <w:spacing w:before="120" w:afterLines="40" w:after="96" w:line="276" w:lineRule="auto"/>
        <w:ind w:firstLine="567"/>
        <w:contextualSpacing/>
        <w:jc w:val="both"/>
        <w:rPr>
          <w:rFonts w:eastAsia="Calibri" w:cstheme="minorHAnsi"/>
          <w:sz w:val="24"/>
        </w:rPr>
      </w:pPr>
      <w:r w:rsidRPr="00953235">
        <w:rPr>
          <w:rFonts w:eastAsia="Calibri" w:cstheme="minorHAnsi"/>
          <w:sz w:val="24"/>
        </w:rPr>
        <w:t>При указании по договору смешанного типа приемки выполнения, будет отображаться две таблицы – каждая по своим актам.</w:t>
      </w:r>
    </w:p>
    <w:p w14:paraId="6EA61DC6" w14:textId="77777777" w:rsidR="009A1B86" w:rsidRPr="009A1B86" w:rsidRDefault="009A1B86" w:rsidP="009A1B86">
      <w:pPr>
        <w:keepNext/>
        <w:spacing w:before="240" w:line="240" w:lineRule="auto"/>
        <w:jc w:val="center"/>
        <w:rPr>
          <w:rFonts w:ascii="Calibri Light" w:eastAsia="Calibri" w:hAnsi="Calibri Light" w:cs="Calibri Light"/>
          <w:noProof/>
          <w:lang w:eastAsia="ru-RU"/>
        </w:rPr>
      </w:pPr>
      <w:r w:rsidRPr="009A1B86">
        <w:rPr>
          <w:rFonts w:ascii="Calibri Light" w:eastAsia="Calibri" w:hAnsi="Calibri Light" w:cs="Calibri Light"/>
          <w:noProof/>
          <w:lang w:eastAsia="ru-RU"/>
        </w:rPr>
        <w:drawing>
          <wp:inline distT="0" distB="0" distL="0" distR="0" wp14:anchorId="3817F531" wp14:editId="0A2624A2">
            <wp:extent cx="5951220" cy="1112520"/>
            <wp:effectExtent l="19050" t="19050" r="11430" b="11430"/>
            <wp:docPr id="22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51220" cy="1112520"/>
                    </a:xfrm>
                    <a:prstGeom prst="rect">
                      <a:avLst/>
                    </a:prstGeom>
                    <a:noFill/>
                    <a:ln w="9525" cmpd="sng">
                      <a:solidFill>
                        <a:srgbClr val="000000"/>
                      </a:solidFill>
                      <a:miter lim="800000"/>
                      <a:headEnd/>
                      <a:tailEnd/>
                    </a:ln>
                    <a:effectLst/>
                  </pic:spPr>
                </pic:pic>
              </a:graphicData>
            </a:graphic>
          </wp:inline>
        </w:drawing>
      </w:r>
    </w:p>
    <w:p w14:paraId="7235D608" w14:textId="77777777" w:rsidR="009A1B86" w:rsidRPr="00953235" w:rsidRDefault="009A1B86" w:rsidP="004374EB">
      <w:pPr>
        <w:pStyle w:val="-"/>
        <w:spacing w:before="0" w:after="40" w:line="276" w:lineRule="auto"/>
        <w:ind w:firstLine="567"/>
        <w:rPr>
          <w:rFonts w:asciiTheme="minorHAnsi" w:hAnsiTheme="minorHAnsi" w:cstheme="minorHAnsi"/>
          <w:color w:val="0033CC"/>
        </w:rPr>
      </w:pPr>
      <w:r w:rsidRPr="00953235">
        <w:rPr>
          <w:rFonts w:asciiTheme="minorHAnsi" w:hAnsiTheme="minorHAnsi" w:cstheme="minorHAnsi"/>
          <w:color w:val="0033CC"/>
        </w:rPr>
        <w:t>Вкладка «Работы договора»</w:t>
      </w:r>
    </w:p>
    <w:p w14:paraId="1660EAD1" w14:textId="4B3ABE60" w:rsidR="009A1B86" w:rsidRPr="00953235" w:rsidRDefault="009A1B86" w:rsidP="004374EB">
      <w:pPr>
        <w:spacing w:after="40" w:line="276" w:lineRule="auto"/>
        <w:ind w:firstLine="567"/>
        <w:contextualSpacing/>
        <w:jc w:val="both"/>
        <w:rPr>
          <w:rFonts w:eastAsia="Calibri" w:cstheme="minorHAnsi"/>
          <w:sz w:val="24"/>
          <w:lang w:eastAsia="ru-RU"/>
        </w:rPr>
      </w:pPr>
      <w:r w:rsidRPr="00953235">
        <w:rPr>
          <w:rFonts w:eastAsia="Calibri" w:cstheme="minorHAnsi"/>
          <w:sz w:val="24"/>
          <w:lang w:eastAsia="ru-RU"/>
        </w:rPr>
        <w:t>В договоре с типами приемки выполнения «По актам КС-2» или «По актам КС-2 и по простым актам» отображается вкладка «Работы договора» с набором работ договора, и их иерархией из объектной сметы.</w:t>
      </w:r>
    </w:p>
    <w:p w14:paraId="1F1D1BC9" w14:textId="77777777" w:rsidR="009A1B86" w:rsidRPr="009A1B86" w:rsidRDefault="009A1B86" w:rsidP="009A1B86">
      <w:pPr>
        <w:keepNext/>
        <w:spacing w:before="240" w:line="240" w:lineRule="auto"/>
        <w:jc w:val="center"/>
        <w:rPr>
          <w:rFonts w:ascii="Calibri Light" w:eastAsia="Calibri" w:hAnsi="Calibri Light" w:cs="Calibri Light"/>
          <w:noProof/>
          <w:lang w:eastAsia="ru-RU"/>
        </w:rPr>
      </w:pPr>
      <w:r w:rsidRPr="009A1B86">
        <w:rPr>
          <w:rFonts w:ascii="Calibri Light" w:eastAsia="Calibri" w:hAnsi="Calibri Light" w:cs="Calibri Light"/>
          <w:noProof/>
          <w:lang w:eastAsia="ru-RU"/>
        </w:rPr>
        <w:lastRenderedPageBreak/>
        <w:drawing>
          <wp:inline distT="0" distB="0" distL="0" distR="0" wp14:anchorId="7458076E" wp14:editId="70220A15">
            <wp:extent cx="5943600" cy="2575560"/>
            <wp:effectExtent l="19050" t="19050" r="19050" b="15240"/>
            <wp:docPr id="22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575560"/>
                    </a:xfrm>
                    <a:prstGeom prst="rect">
                      <a:avLst/>
                    </a:prstGeom>
                    <a:noFill/>
                    <a:ln w="9525" cmpd="sng">
                      <a:solidFill>
                        <a:srgbClr val="000000"/>
                      </a:solidFill>
                      <a:miter lim="800000"/>
                      <a:headEnd/>
                      <a:tailEnd/>
                    </a:ln>
                    <a:effectLst/>
                  </pic:spPr>
                </pic:pic>
              </a:graphicData>
            </a:graphic>
          </wp:inline>
        </w:drawing>
      </w:r>
    </w:p>
    <w:p w14:paraId="65BFEA01" w14:textId="77777777" w:rsidR="009A1B86" w:rsidRPr="004374EB" w:rsidRDefault="009A1B86" w:rsidP="004374EB">
      <w:pPr>
        <w:spacing w:after="40" w:line="240" w:lineRule="auto"/>
        <w:ind w:firstLine="567"/>
        <w:contextualSpacing/>
        <w:jc w:val="both"/>
        <w:rPr>
          <w:rFonts w:eastAsia="Calibri" w:cstheme="minorHAnsi"/>
          <w:sz w:val="24"/>
        </w:rPr>
      </w:pPr>
      <w:r w:rsidRPr="004374EB">
        <w:rPr>
          <w:rFonts w:eastAsia="Calibri" w:cstheme="minorHAnsi"/>
          <w:sz w:val="24"/>
        </w:rPr>
        <w:t>Если элемент иерархии связан с видом работ, то он обозначается значком «</w:t>
      </w:r>
      <w:r w:rsidRPr="004374EB">
        <w:rPr>
          <w:rFonts w:eastAsia="Calibri" w:cstheme="minorHAnsi"/>
          <w:noProof/>
          <w:sz w:val="24"/>
        </w:rPr>
        <w:drawing>
          <wp:inline distT="0" distB="0" distL="0" distR="0" wp14:anchorId="64E9C309" wp14:editId="76EC1066">
            <wp:extent cx="167640" cy="152400"/>
            <wp:effectExtent l="0" t="0" r="3810" b="0"/>
            <wp:docPr id="22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6">
                      <a:extLst>
                        <a:ext uri="{28A0092B-C50C-407E-A947-70E740481C1C}">
                          <a14:useLocalDpi xmlns:a14="http://schemas.microsoft.com/office/drawing/2010/main" val="0"/>
                        </a:ext>
                      </a:extLst>
                    </a:blip>
                    <a:srcRect l="5986" t="12498" r="8051" b="13635"/>
                    <a:stretch>
                      <a:fillRect/>
                    </a:stretch>
                  </pic:blipFill>
                  <pic:spPr bwMode="auto">
                    <a:xfrm>
                      <a:off x="0" y="0"/>
                      <a:ext cx="167640" cy="152400"/>
                    </a:xfrm>
                    <a:prstGeom prst="rect">
                      <a:avLst/>
                    </a:prstGeom>
                    <a:noFill/>
                    <a:ln>
                      <a:noFill/>
                    </a:ln>
                  </pic:spPr>
                </pic:pic>
              </a:graphicData>
            </a:graphic>
          </wp:inline>
        </w:drawing>
      </w:r>
      <w:r w:rsidRPr="004374EB">
        <w:rPr>
          <w:rFonts w:eastAsia="Calibri" w:cstheme="minorHAnsi"/>
          <w:sz w:val="24"/>
        </w:rPr>
        <w:t>». Иерархия, названия работ и единицы измерения берутся из объектной сметы.</w:t>
      </w:r>
    </w:p>
    <w:p w14:paraId="0E810FC5" w14:textId="77777777" w:rsidR="009A1B86" w:rsidRPr="004374EB" w:rsidRDefault="009A1B86" w:rsidP="004374EB">
      <w:pPr>
        <w:spacing w:after="40" w:line="240" w:lineRule="auto"/>
        <w:ind w:firstLine="567"/>
        <w:contextualSpacing/>
        <w:jc w:val="both"/>
        <w:rPr>
          <w:rFonts w:eastAsia="Calibri" w:cstheme="minorHAnsi"/>
          <w:sz w:val="24"/>
        </w:rPr>
      </w:pPr>
      <w:r w:rsidRPr="004374EB">
        <w:rPr>
          <w:rFonts w:eastAsia="Calibri" w:cstheme="minorHAnsi"/>
          <w:sz w:val="24"/>
        </w:rPr>
        <w:t xml:space="preserve">Позиции, по которым не рассчитывается гарантийное удержание, отмечены значком </w:t>
      </w:r>
      <w:r w:rsidRPr="004374EB">
        <w:rPr>
          <w:rFonts w:eastAsia="Calibri" w:cstheme="minorHAnsi"/>
          <w:noProof/>
          <w:sz w:val="24"/>
        </w:rPr>
        <w:drawing>
          <wp:inline distT="0" distB="0" distL="0" distR="0" wp14:anchorId="593E1AFB" wp14:editId="3E9DE7D3">
            <wp:extent cx="99060" cy="99060"/>
            <wp:effectExtent l="0" t="0" r="0" b="0"/>
            <wp:docPr id="227"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9060" cy="99060"/>
                    </a:xfrm>
                    <a:prstGeom prst="rect">
                      <a:avLst/>
                    </a:prstGeom>
                    <a:noFill/>
                    <a:ln>
                      <a:noFill/>
                    </a:ln>
                  </pic:spPr>
                </pic:pic>
              </a:graphicData>
            </a:graphic>
          </wp:inline>
        </w:drawing>
      </w:r>
      <w:r w:rsidRPr="004374EB">
        <w:rPr>
          <w:rFonts w:eastAsia="Calibri" w:cstheme="minorHAnsi"/>
          <w:sz w:val="24"/>
        </w:rPr>
        <w:t>.</w:t>
      </w:r>
    </w:p>
    <w:p w14:paraId="08469F29" w14:textId="77777777" w:rsidR="009A1B86" w:rsidRPr="004374EB" w:rsidRDefault="009A1B86" w:rsidP="004374EB">
      <w:pPr>
        <w:spacing w:after="40" w:line="240" w:lineRule="auto"/>
        <w:ind w:firstLine="567"/>
        <w:contextualSpacing/>
        <w:jc w:val="both"/>
        <w:rPr>
          <w:rFonts w:eastAsia="Calibri" w:cstheme="minorHAnsi"/>
          <w:sz w:val="24"/>
        </w:rPr>
      </w:pPr>
    </w:p>
    <w:p w14:paraId="185489EA" w14:textId="77777777" w:rsidR="009A1B86" w:rsidRPr="004374EB" w:rsidRDefault="009A1B86" w:rsidP="004374EB">
      <w:pPr>
        <w:spacing w:after="40" w:line="240" w:lineRule="auto"/>
        <w:ind w:firstLine="567"/>
        <w:contextualSpacing/>
        <w:jc w:val="both"/>
        <w:rPr>
          <w:rFonts w:eastAsia="Calibri" w:cstheme="minorHAnsi"/>
          <w:sz w:val="24"/>
        </w:rPr>
      </w:pPr>
      <w:r w:rsidRPr="004374EB">
        <w:rPr>
          <w:rFonts w:eastAsia="Calibri" w:cstheme="minorHAnsi"/>
          <w:sz w:val="24"/>
        </w:rPr>
        <w:t>Колонки «Стоимость» рассчитываются как «Кол-во», умноженное на сумму единичных расценок, и округленное до двух знаков.</w:t>
      </w:r>
    </w:p>
    <w:p w14:paraId="7E3B9B50" w14:textId="77777777" w:rsidR="009A1B86" w:rsidRPr="004374EB" w:rsidRDefault="009A1B86" w:rsidP="004374EB">
      <w:pPr>
        <w:spacing w:after="40" w:line="240" w:lineRule="auto"/>
        <w:ind w:firstLine="567"/>
        <w:contextualSpacing/>
        <w:jc w:val="both"/>
        <w:rPr>
          <w:rFonts w:eastAsia="Calibri" w:cstheme="minorHAnsi"/>
          <w:sz w:val="24"/>
        </w:rPr>
      </w:pPr>
      <w:r w:rsidRPr="004374EB">
        <w:rPr>
          <w:rFonts w:eastAsia="Calibri" w:cstheme="minorHAnsi"/>
          <w:sz w:val="24"/>
        </w:rPr>
        <w:t>В столбцах «Принято по КС-2» выводятся данные по работам изо всех актов КС-2 в статусе «Утвержден».</w:t>
      </w:r>
    </w:p>
    <w:p w14:paraId="6C0E7D35" w14:textId="585A516B" w:rsidR="009A1B86" w:rsidRPr="004374EB" w:rsidRDefault="009A1B86" w:rsidP="004374EB">
      <w:pPr>
        <w:spacing w:after="40" w:line="240" w:lineRule="auto"/>
        <w:ind w:firstLine="567"/>
        <w:contextualSpacing/>
        <w:jc w:val="both"/>
        <w:rPr>
          <w:rFonts w:eastAsia="Calibri" w:cstheme="minorHAnsi"/>
          <w:sz w:val="24"/>
        </w:rPr>
      </w:pPr>
      <w:r w:rsidRPr="004374EB">
        <w:rPr>
          <w:rFonts w:eastAsia="Calibri" w:cstheme="minorHAnsi"/>
          <w:sz w:val="24"/>
        </w:rPr>
        <w:t>В столбцах «Остаток по договору» выводится разница между договором и «Принято по КС-2».</w:t>
      </w:r>
    </w:p>
    <w:p w14:paraId="02E65B49" w14:textId="77777777" w:rsidR="009A1B86" w:rsidRPr="004374EB" w:rsidRDefault="009A1B86" w:rsidP="009A1B86">
      <w:pPr>
        <w:numPr>
          <w:ilvl w:val="0"/>
          <w:numId w:val="4"/>
        </w:numPr>
        <w:spacing w:before="240" w:after="240" w:line="256" w:lineRule="auto"/>
        <w:ind w:left="851"/>
        <w:jc w:val="both"/>
        <w:rPr>
          <w:rFonts w:eastAsia="Calibri" w:cstheme="minorHAnsi"/>
          <w:i/>
          <w:sz w:val="24"/>
          <w:szCs w:val="24"/>
        </w:rPr>
      </w:pPr>
      <w:bookmarkStart w:id="5" w:name="_Hlk116857550"/>
      <w:r w:rsidRPr="004374EB">
        <w:rPr>
          <w:rFonts w:eastAsia="Calibri" w:cstheme="minorHAnsi"/>
          <w:i/>
          <w:sz w:val="24"/>
          <w:szCs w:val="24"/>
        </w:rPr>
        <w:t>Если в смете более одного объекта, выводится фильтр по объектам. В нем также отображается количество активных позиций сметы по каждому объекту.</w:t>
      </w:r>
    </w:p>
    <w:bookmarkEnd w:id="5"/>
    <w:p w14:paraId="5A48AAE7" w14:textId="77777777" w:rsidR="009A1B86" w:rsidRPr="004374EB" w:rsidRDefault="009A1B86" w:rsidP="009A1B86">
      <w:pPr>
        <w:numPr>
          <w:ilvl w:val="0"/>
          <w:numId w:val="4"/>
        </w:numPr>
        <w:spacing w:before="240" w:after="240" w:line="256" w:lineRule="auto"/>
        <w:ind w:left="851"/>
        <w:jc w:val="both"/>
        <w:rPr>
          <w:rFonts w:eastAsia="Calibri" w:cstheme="minorHAnsi"/>
          <w:i/>
          <w:sz w:val="24"/>
          <w:szCs w:val="24"/>
        </w:rPr>
      </w:pPr>
      <w:r w:rsidRPr="004374EB">
        <w:rPr>
          <w:rFonts w:eastAsia="Calibri" w:cstheme="minorHAnsi"/>
          <w:i/>
          <w:sz w:val="24"/>
          <w:szCs w:val="24"/>
        </w:rPr>
        <w:t>С целью компенсации округлений при приведении к выполнению, если количество по договору = выполнению, то стоимость по договору берется по стоимости выполнения.</w:t>
      </w:r>
    </w:p>
    <w:p w14:paraId="30D14048" w14:textId="77777777" w:rsidR="009A1B86" w:rsidRPr="004374EB" w:rsidRDefault="009A1B86" w:rsidP="004374EB">
      <w:pPr>
        <w:pStyle w:val="-"/>
        <w:spacing w:before="0" w:after="40" w:line="276" w:lineRule="auto"/>
        <w:ind w:firstLine="567"/>
        <w:rPr>
          <w:rFonts w:asciiTheme="minorHAnsi" w:hAnsiTheme="minorHAnsi" w:cstheme="minorHAnsi"/>
          <w:color w:val="0033CC"/>
        </w:rPr>
      </w:pPr>
      <w:r w:rsidRPr="004374EB">
        <w:rPr>
          <w:rFonts w:asciiTheme="minorHAnsi" w:hAnsiTheme="minorHAnsi" w:cstheme="minorHAnsi"/>
          <w:color w:val="0033CC"/>
        </w:rPr>
        <w:t>Вкладка «Товары и услуги»</w:t>
      </w:r>
    </w:p>
    <w:p w14:paraId="669BC4E6" w14:textId="1BE99A8B" w:rsidR="009A1B86" w:rsidRPr="004374EB" w:rsidRDefault="009A1B86" w:rsidP="004374EB">
      <w:pPr>
        <w:spacing w:after="40" w:line="240" w:lineRule="auto"/>
        <w:ind w:firstLine="567"/>
        <w:contextualSpacing/>
        <w:jc w:val="both"/>
        <w:rPr>
          <w:rFonts w:eastAsia="Calibri" w:cstheme="minorHAnsi"/>
          <w:sz w:val="24"/>
          <w:lang w:eastAsia="ru-RU"/>
        </w:rPr>
      </w:pPr>
      <w:r w:rsidRPr="004374EB">
        <w:rPr>
          <w:rFonts w:eastAsia="Calibri" w:cstheme="minorHAnsi"/>
          <w:sz w:val="24"/>
          <w:lang w:eastAsia="ru-RU"/>
        </w:rPr>
        <w:t xml:space="preserve">В договоре с типами приемки выполнения «По простым актам» или «По актам КС-2 и по простым актам» отображается вкладка «Товары и услуги» </w:t>
      </w:r>
      <w:r w:rsidRPr="004374EB">
        <w:rPr>
          <w:rFonts w:eastAsia="Calibri" w:cstheme="minorHAnsi"/>
          <w:sz w:val="24"/>
          <w:szCs w:val="24"/>
          <w:lang w:eastAsia="ru-RU"/>
        </w:rPr>
        <w:t xml:space="preserve">с простым </w:t>
      </w:r>
      <w:r w:rsidRPr="004374EB">
        <w:rPr>
          <w:rFonts w:eastAsia="Calibri" w:cstheme="minorHAnsi"/>
          <w:sz w:val="24"/>
          <w:lang w:eastAsia="ru-RU"/>
        </w:rPr>
        <w:t>набором позиций.</w:t>
      </w:r>
    </w:p>
    <w:p w14:paraId="27CEE36F" w14:textId="102A59DE" w:rsidR="009A1B86" w:rsidRPr="004374EB" w:rsidRDefault="009A1B86" w:rsidP="004374EB">
      <w:pPr>
        <w:keepNext/>
        <w:spacing w:before="240" w:line="240" w:lineRule="auto"/>
        <w:jc w:val="center"/>
        <w:rPr>
          <w:rFonts w:ascii="Calibri Light" w:eastAsia="Calibri" w:hAnsi="Calibri Light" w:cs="Calibri Light"/>
          <w:noProof/>
          <w:lang w:eastAsia="ru-RU"/>
        </w:rPr>
      </w:pPr>
      <w:r w:rsidRPr="009A1B86">
        <w:rPr>
          <w:rFonts w:ascii="Calibri Light" w:eastAsia="Calibri" w:hAnsi="Calibri Light" w:cs="Calibri Light"/>
          <w:noProof/>
          <w:lang w:eastAsia="ru-RU"/>
        </w:rPr>
        <w:lastRenderedPageBreak/>
        <w:drawing>
          <wp:inline distT="0" distB="0" distL="0" distR="0" wp14:anchorId="4AD35EEC" wp14:editId="29ED5256">
            <wp:extent cx="5935980" cy="2491740"/>
            <wp:effectExtent l="19050" t="19050" r="26670" b="22860"/>
            <wp:docPr id="228"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5980" cy="2491740"/>
                    </a:xfrm>
                    <a:prstGeom prst="rect">
                      <a:avLst/>
                    </a:prstGeom>
                    <a:noFill/>
                    <a:ln w="9525" cmpd="sng">
                      <a:solidFill>
                        <a:srgbClr val="000000"/>
                      </a:solidFill>
                      <a:miter lim="800000"/>
                      <a:headEnd/>
                      <a:tailEnd/>
                    </a:ln>
                    <a:effectLst/>
                  </pic:spPr>
                </pic:pic>
              </a:graphicData>
            </a:graphic>
          </wp:inline>
        </w:drawing>
      </w:r>
    </w:p>
    <w:p w14:paraId="46F7F436" w14:textId="77777777" w:rsidR="009A1B86" w:rsidRPr="004374EB" w:rsidRDefault="009A1B86" w:rsidP="004374EB">
      <w:pPr>
        <w:pStyle w:val="-"/>
        <w:spacing w:before="0" w:afterLines="40" w:after="96" w:line="240" w:lineRule="auto"/>
        <w:ind w:firstLine="567"/>
        <w:rPr>
          <w:rFonts w:asciiTheme="minorHAnsi" w:hAnsiTheme="minorHAnsi" w:cstheme="minorHAnsi"/>
          <w:color w:val="0033CC"/>
        </w:rPr>
      </w:pPr>
      <w:bookmarkStart w:id="6" w:name="_Ref103247732"/>
      <w:r w:rsidRPr="004374EB">
        <w:rPr>
          <w:rFonts w:asciiTheme="minorHAnsi" w:hAnsiTheme="minorHAnsi" w:cstheme="minorHAnsi"/>
          <w:color w:val="0033CC"/>
        </w:rPr>
        <w:t xml:space="preserve">Вкладка </w:t>
      </w:r>
      <w:bookmarkEnd w:id="6"/>
      <w:r w:rsidRPr="004374EB">
        <w:rPr>
          <w:rFonts w:asciiTheme="minorHAnsi" w:hAnsiTheme="minorHAnsi" w:cstheme="minorHAnsi"/>
          <w:color w:val="0033CC"/>
        </w:rPr>
        <w:t>ДС</w:t>
      </w:r>
    </w:p>
    <w:p w14:paraId="3160A21F" w14:textId="228566E5" w:rsidR="009A1B86" w:rsidRPr="004374EB" w:rsidRDefault="009A1B86" w:rsidP="004374EB">
      <w:pPr>
        <w:spacing w:afterLines="40" w:after="96" w:line="240" w:lineRule="auto"/>
        <w:ind w:firstLine="567"/>
        <w:contextualSpacing/>
        <w:jc w:val="both"/>
        <w:rPr>
          <w:rFonts w:eastAsia="Calibri" w:cstheme="minorHAnsi"/>
          <w:sz w:val="24"/>
          <w:lang w:eastAsia="ru-RU"/>
        </w:rPr>
      </w:pPr>
      <w:r w:rsidRPr="004374EB">
        <w:rPr>
          <w:rFonts w:eastAsia="Calibri" w:cstheme="minorHAnsi"/>
          <w:sz w:val="24"/>
          <w:lang w:eastAsia="ru-RU"/>
        </w:rPr>
        <w:t xml:space="preserve">На вкладке «ДС» («Сметы») отображается список ДС, связанных с договором. </w:t>
      </w:r>
    </w:p>
    <w:p w14:paraId="00C82E43" w14:textId="77777777" w:rsidR="009A1B86" w:rsidRPr="004374EB" w:rsidRDefault="009A1B86" w:rsidP="004374EB">
      <w:pPr>
        <w:spacing w:afterLines="40" w:after="96" w:line="240" w:lineRule="auto"/>
        <w:ind w:firstLine="567"/>
        <w:contextualSpacing/>
        <w:jc w:val="both"/>
        <w:rPr>
          <w:rFonts w:eastAsia="Calibri" w:cstheme="minorHAnsi"/>
          <w:sz w:val="24"/>
        </w:rPr>
      </w:pPr>
      <w:r w:rsidRPr="004374EB">
        <w:rPr>
          <w:rFonts w:eastAsia="Calibri" w:cstheme="minorHAnsi"/>
          <w:sz w:val="24"/>
        </w:rPr>
        <w:t xml:space="preserve">Неактивные (отмененные) ДС отображаются серым шрифтом. Актуальные ДС отмечены значком </w:t>
      </w:r>
      <w:r w:rsidRPr="004374EB">
        <w:rPr>
          <w:rFonts w:eastAsia="Calibri" w:cstheme="minorHAnsi"/>
          <w:noProof/>
          <w:sz w:val="24"/>
        </w:rPr>
        <w:drawing>
          <wp:inline distT="0" distB="0" distL="0" distR="0" wp14:anchorId="107C757A" wp14:editId="11B380B2">
            <wp:extent cx="144780" cy="121920"/>
            <wp:effectExtent l="0" t="0" r="7620" b="0"/>
            <wp:docPr id="229"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4780" cy="121920"/>
                    </a:xfrm>
                    <a:prstGeom prst="rect">
                      <a:avLst/>
                    </a:prstGeom>
                    <a:noFill/>
                    <a:ln>
                      <a:noFill/>
                    </a:ln>
                  </pic:spPr>
                </pic:pic>
              </a:graphicData>
            </a:graphic>
          </wp:inline>
        </w:drawing>
      </w:r>
      <w:r w:rsidRPr="004374EB">
        <w:rPr>
          <w:rFonts w:eastAsia="Calibri" w:cstheme="minorHAnsi"/>
          <w:sz w:val="24"/>
        </w:rPr>
        <w:t>.</w:t>
      </w:r>
    </w:p>
    <w:p w14:paraId="1AA38128" w14:textId="77777777" w:rsidR="009A1B86" w:rsidRPr="004374EB" w:rsidRDefault="009A1B86" w:rsidP="004374EB">
      <w:pPr>
        <w:spacing w:afterLines="40" w:after="96" w:line="240" w:lineRule="auto"/>
        <w:ind w:firstLine="567"/>
        <w:contextualSpacing/>
        <w:jc w:val="both"/>
        <w:rPr>
          <w:rFonts w:eastAsia="Calibri" w:cstheme="minorHAnsi"/>
          <w:sz w:val="24"/>
        </w:rPr>
      </w:pPr>
      <w:r w:rsidRPr="004374EB">
        <w:rPr>
          <w:rFonts w:eastAsia="Calibri" w:cstheme="minorHAnsi"/>
          <w:sz w:val="24"/>
        </w:rPr>
        <w:t xml:space="preserve">Значком </w:t>
      </w:r>
      <w:r w:rsidRPr="004374EB">
        <w:rPr>
          <w:rFonts w:eastAsia="Calibri" w:cstheme="minorHAnsi"/>
          <w:noProof/>
          <w:sz w:val="24"/>
        </w:rPr>
        <w:drawing>
          <wp:inline distT="0" distB="0" distL="0" distR="0" wp14:anchorId="2E5CE90F" wp14:editId="3D65A75C">
            <wp:extent cx="137160" cy="144780"/>
            <wp:effectExtent l="0" t="0" r="0" b="7620"/>
            <wp:docPr id="23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4374EB">
        <w:rPr>
          <w:rFonts w:eastAsia="Calibri" w:cstheme="minorHAnsi"/>
          <w:sz w:val="24"/>
        </w:rPr>
        <w:t xml:space="preserve"> отмечены «отдельные» ДС, по работам которых формируются отдельные акты КС-2.</w:t>
      </w:r>
    </w:p>
    <w:p w14:paraId="0D9E9395" w14:textId="77777777" w:rsidR="009A1B86" w:rsidRPr="009A1B86" w:rsidRDefault="009A1B86" w:rsidP="009A1B86">
      <w:pPr>
        <w:keepNext/>
        <w:spacing w:before="240" w:line="240" w:lineRule="auto"/>
        <w:jc w:val="center"/>
        <w:rPr>
          <w:rFonts w:ascii="Calibri Light" w:eastAsia="Calibri" w:hAnsi="Calibri Light" w:cs="Calibri Light"/>
          <w:noProof/>
          <w:lang w:eastAsia="ru-RU"/>
        </w:rPr>
      </w:pPr>
      <w:r w:rsidRPr="009A1B86">
        <w:rPr>
          <w:rFonts w:ascii="Calibri Light" w:eastAsia="Calibri" w:hAnsi="Calibri Light" w:cs="Calibri Light"/>
          <w:noProof/>
          <w:lang w:eastAsia="ru-RU"/>
        </w:rPr>
        <w:drawing>
          <wp:inline distT="0" distB="0" distL="0" distR="0" wp14:anchorId="7FD25620" wp14:editId="433F046F">
            <wp:extent cx="5943600" cy="1264920"/>
            <wp:effectExtent l="19050" t="19050" r="19050" b="11430"/>
            <wp:docPr id="231"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1264920"/>
                    </a:xfrm>
                    <a:prstGeom prst="rect">
                      <a:avLst/>
                    </a:prstGeom>
                    <a:noFill/>
                    <a:ln w="9525" cmpd="sng">
                      <a:solidFill>
                        <a:srgbClr val="000000"/>
                      </a:solidFill>
                      <a:miter lim="800000"/>
                      <a:headEnd/>
                      <a:tailEnd/>
                    </a:ln>
                    <a:effectLst/>
                  </pic:spPr>
                </pic:pic>
              </a:graphicData>
            </a:graphic>
          </wp:inline>
        </w:drawing>
      </w:r>
    </w:p>
    <w:p w14:paraId="1BE5C6ED" w14:textId="7034F8FE" w:rsidR="009A1B86" w:rsidRPr="004374EB" w:rsidRDefault="009A1B86" w:rsidP="004374EB">
      <w:pPr>
        <w:spacing w:after="40" w:line="240" w:lineRule="auto"/>
        <w:ind w:firstLine="567"/>
        <w:contextualSpacing/>
        <w:jc w:val="both"/>
        <w:rPr>
          <w:rFonts w:eastAsia="Calibri" w:cstheme="minorHAnsi"/>
          <w:sz w:val="24"/>
        </w:rPr>
      </w:pPr>
      <w:r w:rsidRPr="004374EB">
        <w:rPr>
          <w:rFonts w:eastAsia="Calibri" w:cstheme="minorHAnsi"/>
          <w:sz w:val="24"/>
        </w:rPr>
        <w:t>Если по ДС указан вид ДС, у которого есть своя иконка, то она будет отображаться справа от номера ДС со всплывающей подсказкой, в которой отобразится наименование вида ДС</w:t>
      </w:r>
      <w:r w:rsidRPr="004374EB">
        <w:rPr>
          <w:rFonts w:eastAsia="Calibri" w:cstheme="minorHAnsi"/>
          <w:noProof/>
          <w:sz w:val="24"/>
        </w:rPr>
        <w:t>.</w:t>
      </w:r>
    </w:p>
    <w:p w14:paraId="5956E640" w14:textId="3B410BEE" w:rsidR="009A1B86" w:rsidRPr="004374EB" w:rsidRDefault="009A1B86" w:rsidP="004374EB">
      <w:pPr>
        <w:keepNext/>
        <w:spacing w:before="240" w:line="240" w:lineRule="auto"/>
        <w:jc w:val="center"/>
        <w:rPr>
          <w:rFonts w:ascii="Calibri Light" w:eastAsia="Calibri" w:hAnsi="Calibri Light" w:cs="Calibri Light"/>
          <w:noProof/>
          <w:lang w:eastAsia="ru-RU"/>
        </w:rPr>
      </w:pPr>
      <w:r w:rsidRPr="009A1B86">
        <w:rPr>
          <w:rFonts w:ascii="Calibri Light" w:eastAsia="Calibri" w:hAnsi="Calibri Light" w:cs="Calibri Light"/>
          <w:noProof/>
          <w:lang w:eastAsia="ru-RU"/>
        </w:rPr>
        <w:drawing>
          <wp:inline distT="0" distB="0" distL="0" distR="0" wp14:anchorId="6399E512" wp14:editId="21F5E012">
            <wp:extent cx="5935980" cy="1325880"/>
            <wp:effectExtent l="19050" t="19050" r="26670" b="26670"/>
            <wp:docPr id="232"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5980" cy="1325880"/>
                    </a:xfrm>
                    <a:prstGeom prst="rect">
                      <a:avLst/>
                    </a:prstGeom>
                    <a:noFill/>
                    <a:ln w="9525" cmpd="sng">
                      <a:solidFill>
                        <a:srgbClr val="000000"/>
                      </a:solidFill>
                      <a:miter lim="800000"/>
                      <a:headEnd/>
                      <a:tailEnd/>
                    </a:ln>
                    <a:effectLst/>
                  </pic:spPr>
                </pic:pic>
              </a:graphicData>
            </a:graphic>
          </wp:inline>
        </w:drawing>
      </w:r>
    </w:p>
    <w:p w14:paraId="75CC1710" w14:textId="77777777" w:rsidR="009A1B86" w:rsidRPr="004374EB" w:rsidRDefault="009A1B86" w:rsidP="004374EB">
      <w:pPr>
        <w:pStyle w:val="-"/>
        <w:spacing w:before="0" w:afterLines="40" w:after="96" w:line="276" w:lineRule="auto"/>
        <w:ind w:firstLine="567"/>
        <w:rPr>
          <w:rFonts w:asciiTheme="minorHAnsi" w:hAnsiTheme="minorHAnsi" w:cstheme="minorHAnsi"/>
          <w:color w:val="0033CC"/>
        </w:rPr>
      </w:pPr>
      <w:r w:rsidRPr="004374EB">
        <w:rPr>
          <w:rFonts w:asciiTheme="minorHAnsi" w:hAnsiTheme="minorHAnsi" w:cstheme="minorHAnsi"/>
          <w:color w:val="0033CC"/>
        </w:rPr>
        <w:t>Вкладка «Акты замены работ»</w:t>
      </w:r>
    </w:p>
    <w:p w14:paraId="319DBDA5" w14:textId="7899AA54" w:rsidR="009A1B86" w:rsidRPr="004374EB" w:rsidRDefault="009A1B86" w:rsidP="004374EB">
      <w:pPr>
        <w:spacing w:afterLines="40" w:after="96" w:line="240" w:lineRule="auto"/>
        <w:ind w:firstLine="567"/>
        <w:contextualSpacing/>
        <w:jc w:val="both"/>
        <w:rPr>
          <w:rFonts w:eastAsia="Calibri" w:cstheme="minorHAnsi"/>
          <w:sz w:val="24"/>
          <w:lang w:eastAsia="ru-RU"/>
        </w:rPr>
      </w:pPr>
      <w:r w:rsidRPr="004374EB">
        <w:rPr>
          <w:rFonts w:eastAsia="Calibri" w:cstheme="minorHAnsi"/>
          <w:sz w:val="24"/>
          <w:lang w:eastAsia="ru-RU"/>
        </w:rPr>
        <w:t xml:space="preserve">На вкладке «Акты замены работ» отображается список актов замены работ, связанных с договором. </w:t>
      </w:r>
    </w:p>
    <w:p w14:paraId="0B812E19" w14:textId="26525F67" w:rsidR="009A1B86" w:rsidRPr="004374EB" w:rsidRDefault="009A1B86" w:rsidP="004374EB">
      <w:pPr>
        <w:spacing w:afterLines="40" w:after="96" w:line="240" w:lineRule="auto"/>
        <w:ind w:firstLine="567"/>
        <w:contextualSpacing/>
        <w:jc w:val="both"/>
        <w:rPr>
          <w:rFonts w:eastAsia="Calibri" w:cstheme="minorHAnsi"/>
          <w:sz w:val="24"/>
        </w:rPr>
      </w:pPr>
      <w:r w:rsidRPr="004374EB">
        <w:rPr>
          <w:rFonts w:eastAsia="Calibri" w:cstheme="minorHAnsi"/>
          <w:sz w:val="24"/>
        </w:rPr>
        <w:t>Наименование акта смены работ является гиперссылкой на его страницу.</w:t>
      </w:r>
    </w:p>
    <w:p w14:paraId="75D22FAC" w14:textId="77777777" w:rsidR="009A1B86" w:rsidRPr="009A1B86" w:rsidRDefault="009A1B86" w:rsidP="009A1B86">
      <w:pPr>
        <w:keepNext/>
        <w:spacing w:before="240" w:line="240" w:lineRule="auto"/>
        <w:jc w:val="center"/>
        <w:rPr>
          <w:rFonts w:ascii="Calibri Light" w:eastAsia="Calibri" w:hAnsi="Calibri Light" w:cs="Calibri Light"/>
          <w:noProof/>
          <w:lang w:eastAsia="ru-RU"/>
        </w:rPr>
      </w:pPr>
      <w:r w:rsidRPr="009A1B86">
        <w:rPr>
          <w:rFonts w:ascii="Calibri Light" w:eastAsia="Calibri" w:hAnsi="Calibri Light" w:cs="Calibri Light"/>
          <w:noProof/>
          <w:lang w:eastAsia="ru-RU"/>
        </w:rPr>
        <w:lastRenderedPageBreak/>
        <w:drawing>
          <wp:inline distT="0" distB="0" distL="0" distR="0" wp14:anchorId="70A1E808" wp14:editId="0E4F5E6A">
            <wp:extent cx="5852160" cy="868680"/>
            <wp:effectExtent l="19050" t="19050" r="15240" b="26670"/>
            <wp:docPr id="233"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52160" cy="868680"/>
                    </a:xfrm>
                    <a:prstGeom prst="rect">
                      <a:avLst/>
                    </a:prstGeom>
                    <a:noFill/>
                    <a:ln w="9525" cmpd="sng">
                      <a:solidFill>
                        <a:srgbClr val="000000"/>
                      </a:solidFill>
                      <a:miter lim="800000"/>
                      <a:headEnd/>
                      <a:tailEnd/>
                    </a:ln>
                    <a:effectLst/>
                  </pic:spPr>
                </pic:pic>
              </a:graphicData>
            </a:graphic>
          </wp:inline>
        </w:drawing>
      </w:r>
      <w:r w:rsidRPr="009A1B86">
        <w:rPr>
          <w:rFonts w:ascii="Calibri Light" w:eastAsia="Calibri" w:hAnsi="Calibri Light" w:cs="Calibri Light"/>
          <w:noProof/>
          <w:lang w:eastAsia="ru-RU"/>
        </w:rPr>
        <w:t xml:space="preserve"> </w:t>
      </w:r>
    </w:p>
    <w:p w14:paraId="799A43D6" w14:textId="77777777" w:rsidR="009A1B86" w:rsidRPr="005E4278" w:rsidRDefault="009A1B86" w:rsidP="004374EB">
      <w:pPr>
        <w:pStyle w:val="-"/>
        <w:rPr>
          <w:rFonts w:asciiTheme="minorHAnsi" w:hAnsiTheme="minorHAnsi" w:cstheme="minorHAnsi"/>
          <w:color w:val="0033CC"/>
        </w:rPr>
      </w:pPr>
      <w:r w:rsidRPr="005E4278">
        <w:rPr>
          <w:rFonts w:asciiTheme="minorHAnsi" w:hAnsiTheme="minorHAnsi" w:cstheme="minorHAnsi"/>
          <w:color w:val="0033CC"/>
        </w:rPr>
        <w:t>Вкладка «Акты КС-2»</w:t>
      </w:r>
    </w:p>
    <w:p w14:paraId="2E296187" w14:textId="3FEFC73F" w:rsidR="009A1B86" w:rsidRPr="005E4278" w:rsidRDefault="009A1B86" w:rsidP="009A1B86">
      <w:pPr>
        <w:spacing w:before="120" w:after="120" w:line="256" w:lineRule="auto"/>
        <w:ind w:firstLine="851"/>
        <w:contextualSpacing/>
        <w:jc w:val="both"/>
        <w:rPr>
          <w:rFonts w:eastAsia="Calibri" w:cstheme="minorHAnsi"/>
          <w:sz w:val="24"/>
          <w:lang w:eastAsia="ru-RU"/>
        </w:rPr>
      </w:pPr>
      <w:r w:rsidRPr="005E4278">
        <w:rPr>
          <w:rFonts w:eastAsia="Calibri" w:cstheme="minorHAnsi"/>
          <w:sz w:val="24"/>
          <w:lang w:eastAsia="ru-RU"/>
        </w:rPr>
        <w:t>На вкладке «Акты КС-2» отображается список актов КС-2, связанных с договоро</w:t>
      </w:r>
      <w:r w:rsidR="005E4278">
        <w:rPr>
          <w:rFonts w:eastAsia="Calibri" w:cstheme="minorHAnsi"/>
          <w:sz w:val="24"/>
          <w:lang w:eastAsia="ru-RU"/>
        </w:rPr>
        <w:t>в</w:t>
      </w:r>
      <w:r w:rsidRPr="005E4278">
        <w:rPr>
          <w:rFonts w:eastAsia="Calibri" w:cstheme="minorHAnsi"/>
          <w:sz w:val="24"/>
          <w:lang w:eastAsia="ru-RU"/>
        </w:rPr>
        <w:t xml:space="preserve">. </w:t>
      </w:r>
    </w:p>
    <w:p w14:paraId="048F4A65" w14:textId="7F3A9936" w:rsidR="009A1B86" w:rsidRPr="004374EB" w:rsidRDefault="009A1B86" w:rsidP="009A1B86">
      <w:pPr>
        <w:spacing w:before="120" w:after="0" w:line="256" w:lineRule="auto"/>
        <w:ind w:firstLine="851"/>
        <w:contextualSpacing/>
        <w:jc w:val="both"/>
        <w:rPr>
          <w:rFonts w:eastAsia="Calibri" w:cstheme="minorHAnsi"/>
          <w:sz w:val="24"/>
        </w:rPr>
      </w:pPr>
      <w:r w:rsidRPr="004374EB">
        <w:rPr>
          <w:rFonts w:eastAsia="Calibri" w:cstheme="minorHAnsi"/>
          <w:sz w:val="24"/>
        </w:rPr>
        <w:t>Наименование акта КС-2 является гиперссылкой на его страницу.</w:t>
      </w:r>
    </w:p>
    <w:p w14:paraId="0825A9B6" w14:textId="77777777" w:rsidR="009A1B86" w:rsidRPr="004374EB" w:rsidRDefault="009A1B86" w:rsidP="009A1B86">
      <w:pPr>
        <w:spacing w:before="120" w:after="0" w:line="256" w:lineRule="auto"/>
        <w:ind w:firstLine="851"/>
        <w:contextualSpacing/>
        <w:jc w:val="both"/>
        <w:rPr>
          <w:rFonts w:eastAsia="Calibri" w:cstheme="minorHAnsi"/>
          <w:sz w:val="24"/>
        </w:rPr>
      </w:pPr>
      <w:r w:rsidRPr="004374EB">
        <w:rPr>
          <w:rFonts w:eastAsia="Calibri" w:cstheme="minorHAnsi"/>
          <w:sz w:val="24"/>
        </w:rPr>
        <w:t xml:space="preserve">Значком </w:t>
      </w:r>
      <w:r w:rsidRPr="004374EB">
        <w:rPr>
          <w:rFonts w:eastAsia="Calibri" w:cstheme="minorHAnsi"/>
          <w:noProof/>
          <w:sz w:val="24"/>
        </w:rPr>
        <w:drawing>
          <wp:inline distT="0" distB="0" distL="0" distR="0" wp14:anchorId="15E5C461" wp14:editId="2AAB75BC">
            <wp:extent cx="160020" cy="137160"/>
            <wp:effectExtent l="0" t="0" r="0" b="0"/>
            <wp:docPr id="234"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0020" cy="137160"/>
                    </a:xfrm>
                    <a:prstGeom prst="rect">
                      <a:avLst/>
                    </a:prstGeom>
                    <a:noFill/>
                    <a:ln>
                      <a:noFill/>
                    </a:ln>
                  </pic:spPr>
                </pic:pic>
              </a:graphicData>
            </a:graphic>
          </wp:inline>
        </w:drawing>
      </w:r>
      <w:r w:rsidRPr="004374EB">
        <w:rPr>
          <w:rFonts w:eastAsia="Calibri" w:cstheme="minorHAnsi"/>
          <w:sz w:val="24"/>
        </w:rPr>
        <w:t xml:space="preserve"> отмечены архивные акты, которые загружены из систем Заказчика. Они не включаются в акты КС-3 и их сумма учитывается в разделе статистики «КС-3 утверждено» самостоятельно.</w:t>
      </w:r>
    </w:p>
    <w:p w14:paraId="27EC5441" w14:textId="77777777" w:rsidR="009A1B86" w:rsidRPr="004374EB" w:rsidRDefault="009A1B86" w:rsidP="009A1B86">
      <w:pPr>
        <w:spacing w:before="120" w:after="0" w:line="256" w:lineRule="auto"/>
        <w:ind w:firstLine="851"/>
        <w:contextualSpacing/>
        <w:jc w:val="both"/>
        <w:rPr>
          <w:rFonts w:eastAsia="Calibri" w:cstheme="minorHAnsi"/>
          <w:sz w:val="24"/>
        </w:rPr>
      </w:pPr>
      <w:r w:rsidRPr="004374EB">
        <w:rPr>
          <w:rFonts w:eastAsia="Calibri" w:cstheme="minorHAnsi"/>
          <w:sz w:val="24"/>
        </w:rPr>
        <w:t xml:space="preserve">Значком </w:t>
      </w:r>
      <w:r w:rsidRPr="004374EB">
        <w:rPr>
          <w:rFonts w:eastAsia="Calibri" w:cstheme="minorHAnsi"/>
          <w:noProof/>
          <w:sz w:val="24"/>
        </w:rPr>
        <w:drawing>
          <wp:inline distT="0" distB="0" distL="0" distR="0" wp14:anchorId="0ED0857E" wp14:editId="709DDE3B">
            <wp:extent cx="182880" cy="160020"/>
            <wp:effectExtent l="0" t="0" r="7620" b="0"/>
            <wp:docPr id="235"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2880" cy="160020"/>
                    </a:xfrm>
                    <a:prstGeom prst="rect">
                      <a:avLst/>
                    </a:prstGeom>
                    <a:noFill/>
                    <a:ln>
                      <a:noFill/>
                    </a:ln>
                  </pic:spPr>
                </pic:pic>
              </a:graphicData>
            </a:graphic>
          </wp:inline>
        </w:drawing>
      </w:r>
      <w:r w:rsidRPr="004374EB">
        <w:rPr>
          <w:rFonts w:eastAsia="Calibri" w:cstheme="minorHAnsi"/>
          <w:sz w:val="24"/>
        </w:rPr>
        <w:t xml:space="preserve"> рядом со статусом отмечены акты, по которым были ручные корректировки значений Заказчиком.</w:t>
      </w:r>
    </w:p>
    <w:p w14:paraId="306910BD" w14:textId="77777777" w:rsidR="009A1B86" w:rsidRPr="004374EB" w:rsidRDefault="009A1B86" w:rsidP="009A1B86">
      <w:pPr>
        <w:spacing w:before="120" w:after="0" w:line="256" w:lineRule="auto"/>
        <w:ind w:firstLine="851"/>
        <w:contextualSpacing/>
        <w:jc w:val="both"/>
        <w:rPr>
          <w:rFonts w:eastAsia="Calibri" w:cstheme="minorHAnsi"/>
          <w:sz w:val="24"/>
        </w:rPr>
      </w:pPr>
      <w:r w:rsidRPr="004374EB">
        <w:rPr>
          <w:rFonts w:eastAsia="Calibri" w:cstheme="minorHAnsi"/>
          <w:sz w:val="24"/>
        </w:rPr>
        <w:t xml:space="preserve">Значком </w:t>
      </w:r>
      <w:r w:rsidRPr="004374EB">
        <w:rPr>
          <w:rFonts w:eastAsia="Calibri" w:cstheme="minorHAnsi"/>
          <w:noProof/>
          <w:sz w:val="24"/>
        </w:rPr>
        <w:drawing>
          <wp:inline distT="0" distB="0" distL="0" distR="0" wp14:anchorId="736364C2" wp14:editId="471D52E6">
            <wp:extent cx="167640" cy="137160"/>
            <wp:effectExtent l="0" t="0" r="3810" b="0"/>
            <wp:docPr id="236"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26">
                      <a:extLst>
                        <a:ext uri="{28A0092B-C50C-407E-A947-70E740481C1C}">
                          <a14:useLocalDpi xmlns:a14="http://schemas.microsoft.com/office/drawing/2010/main" val="0"/>
                        </a:ext>
                      </a:extLst>
                    </a:blip>
                    <a:srcRect b="18797"/>
                    <a:stretch>
                      <a:fillRect/>
                    </a:stretch>
                  </pic:blipFill>
                  <pic:spPr bwMode="auto">
                    <a:xfrm>
                      <a:off x="0" y="0"/>
                      <a:ext cx="167640" cy="137160"/>
                    </a:xfrm>
                    <a:prstGeom prst="rect">
                      <a:avLst/>
                    </a:prstGeom>
                    <a:noFill/>
                    <a:ln>
                      <a:noFill/>
                    </a:ln>
                  </pic:spPr>
                </pic:pic>
              </a:graphicData>
            </a:graphic>
          </wp:inline>
        </w:drawing>
      </w:r>
      <w:r w:rsidRPr="004374EB">
        <w:rPr>
          <w:rFonts w:eastAsia="Calibri" w:cstheme="minorHAnsi"/>
          <w:sz w:val="24"/>
        </w:rPr>
        <w:t xml:space="preserve"> отмечаются акты КС-2, которые созданы из отдельного ДС.</w:t>
      </w:r>
    </w:p>
    <w:p w14:paraId="49B3F54E" w14:textId="77777777" w:rsidR="009A1B86" w:rsidRPr="004374EB" w:rsidRDefault="009A1B86" w:rsidP="009A1B86">
      <w:pPr>
        <w:spacing w:before="120" w:after="0" w:line="256" w:lineRule="auto"/>
        <w:ind w:firstLine="851"/>
        <w:contextualSpacing/>
        <w:jc w:val="both"/>
        <w:rPr>
          <w:rFonts w:eastAsia="Calibri" w:cstheme="minorHAnsi"/>
          <w:sz w:val="24"/>
        </w:rPr>
      </w:pPr>
      <w:r w:rsidRPr="004374EB">
        <w:rPr>
          <w:rFonts w:eastAsia="Calibri" w:cstheme="minorHAnsi"/>
          <w:sz w:val="24"/>
        </w:rPr>
        <w:t xml:space="preserve">Значком </w:t>
      </w:r>
      <w:r w:rsidRPr="004374EB">
        <w:rPr>
          <w:rFonts w:eastAsia="Calibri" w:cstheme="minorHAnsi"/>
          <w:noProof/>
          <w:sz w:val="24"/>
        </w:rPr>
        <w:drawing>
          <wp:inline distT="0" distB="0" distL="0" distR="0" wp14:anchorId="4B021519" wp14:editId="29F04E3A">
            <wp:extent cx="106680" cy="91440"/>
            <wp:effectExtent l="0" t="0" r="7620" b="3810"/>
            <wp:docPr id="237"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6680" cy="91440"/>
                    </a:xfrm>
                    <a:prstGeom prst="rect">
                      <a:avLst/>
                    </a:prstGeom>
                    <a:noFill/>
                    <a:ln>
                      <a:noFill/>
                    </a:ln>
                  </pic:spPr>
                </pic:pic>
              </a:graphicData>
            </a:graphic>
          </wp:inline>
        </w:drawing>
      </w:r>
      <w:r w:rsidRPr="004374EB">
        <w:rPr>
          <w:rFonts w:eastAsia="Calibri" w:cstheme="minorHAnsi"/>
          <w:sz w:val="24"/>
        </w:rPr>
        <w:t xml:space="preserve"> отмечаются сторнирующие акты КС-2.</w:t>
      </w:r>
    </w:p>
    <w:p w14:paraId="17D69897" w14:textId="77777777" w:rsidR="009A1B86" w:rsidRPr="009A1B86" w:rsidRDefault="009A1B86" w:rsidP="009A1B86">
      <w:pPr>
        <w:keepNext/>
        <w:spacing w:before="240" w:line="240" w:lineRule="auto"/>
        <w:jc w:val="center"/>
        <w:rPr>
          <w:rFonts w:ascii="Calibri Light" w:eastAsia="Calibri" w:hAnsi="Calibri Light" w:cs="Calibri Light"/>
          <w:noProof/>
          <w:lang w:eastAsia="ru-RU"/>
        </w:rPr>
      </w:pPr>
      <w:r w:rsidRPr="009A1B86">
        <w:rPr>
          <w:rFonts w:ascii="Calibri Light" w:eastAsia="Calibri" w:hAnsi="Calibri Light" w:cs="Calibri Light"/>
          <w:noProof/>
          <w:lang w:eastAsia="ru-RU"/>
        </w:rPr>
        <w:drawing>
          <wp:inline distT="0" distB="0" distL="0" distR="0" wp14:anchorId="02F5E15D" wp14:editId="2DD35B8B">
            <wp:extent cx="5890260" cy="1455420"/>
            <wp:effectExtent l="19050" t="19050" r="15240" b="11430"/>
            <wp:docPr id="238"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90260" cy="1455420"/>
                    </a:xfrm>
                    <a:prstGeom prst="rect">
                      <a:avLst/>
                    </a:prstGeom>
                    <a:noFill/>
                    <a:ln w="9525" cmpd="sng">
                      <a:solidFill>
                        <a:srgbClr val="000000"/>
                      </a:solidFill>
                      <a:miter lim="800000"/>
                      <a:headEnd/>
                      <a:tailEnd/>
                    </a:ln>
                    <a:effectLst/>
                  </pic:spPr>
                </pic:pic>
              </a:graphicData>
            </a:graphic>
          </wp:inline>
        </w:drawing>
      </w:r>
    </w:p>
    <w:p w14:paraId="44D716A2" w14:textId="77777777" w:rsidR="009A1B86" w:rsidRPr="00D6159F" w:rsidRDefault="009A1B86" w:rsidP="005E4278">
      <w:pPr>
        <w:pStyle w:val="-"/>
        <w:spacing w:before="0" w:afterLines="40" w:after="96" w:line="240" w:lineRule="auto"/>
        <w:ind w:firstLine="567"/>
        <w:rPr>
          <w:rFonts w:asciiTheme="minorHAnsi" w:hAnsiTheme="minorHAnsi" w:cstheme="minorHAnsi"/>
          <w:color w:val="0033CC"/>
        </w:rPr>
      </w:pPr>
      <w:r w:rsidRPr="00D6159F">
        <w:rPr>
          <w:rFonts w:asciiTheme="minorHAnsi" w:hAnsiTheme="minorHAnsi" w:cstheme="minorHAnsi"/>
          <w:color w:val="0033CC"/>
        </w:rPr>
        <w:t>Вкладка «Акты КС-3»</w:t>
      </w:r>
    </w:p>
    <w:p w14:paraId="0A8C2FC7" w14:textId="1B88E937" w:rsidR="009A1B86" w:rsidRPr="005E4278" w:rsidRDefault="009A1B86" w:rsidP="005E4278">
      <w:pPr>
        <w:spacing w:afterLines="40" w:after="96" w:line="240" w:lineRule="auto"/>
        <w:ind w:firstLine="567"/>
        <w:contextualSpacing/>
        <w:jc w:val="both"/>
        <w:rPr>
          <w:rFonts w:eastAsia="Calibri" w:cstheme="minorHAnsi"/>
          <w:sz w:val="24"/>
          <w:lang w:eastAsia="ru-RU"/>
        </w:rPr>
      </w:pPr>
      <w:r w:rsidRPr="005E4278">
        <w:rPr>
          <w:rFonts w:eastAsia="Calibri" w:cstheme="minorHAnsi"/>
          <w:sz w:val="24"/>
          <w:lang w:eastAsia="ru-RU"/>
        </w:rPr>
        <w:t>На вкладке «Акты КС-3» отображается список актов КС-3, связанных с договором</w:t>
      </w:r>
      <w:r w:rsidR="00D6159F">
        <w:rPr>
          <w:rFonts w:eastAsia="Calibri" w:cstheme="minorHAnsi"/>
          <w:sz w:val="24"/>
          <w:lang w:eastAsia="ru-RU"/>
        </w:rPr>
        <w:t>.</w:t>
      </w:r>
    </w:p>
    <w:p w14:paraId="3F11A07D" w14:textId="438D8C21" w:rsidR="009A1B86" w:rsidRPr="005E4278" w:rsidRDefault="009A1B86" w:rsidP="005E4278">
      <w:pPr>
        <w:spacing w:afterLines="40" w:after="96" w:line="240" w:lineRule="auto"/>
        <w:ind w:firstLine="567"/>
        <w:contextualSpacing/>
        <w:jc w:val="both"/>
        <w:rPr>
          <w:rFonts w:eastAsia="Calibri" w:cstheme="minorHAnsi"/>
          <w:sz w:val="24"/>
        </w:rPr>
      </w:pPr>
      <w:r w:rsidRPr="005E4278">
        <w:rPr>
          <w:rFonts w:eastAsia="Calibri" w:cstheme="minorHAnsi"/>
          <w:sz w:val="24"/>
        </w:rPr>
        <w:t>Наименование акта является гиперссылкой на его страницу.</w:t>
      </w:r>
    </w:p>
    <w:p w14:paraId="2246A1EB" w14:textId="77777777" w:rsidR="009A1B86" w:rsidRPr="009A1B86" w:rsidRDefault="009A1B86" w:rsidP="009A1B86">
      <w:pPr>
        <w:keepNext/>
        <w:spacing w:before="240" w:line="240" w:lineRule="auto"/>
        <w:jc w:val="center"/>
        <w:rPr>
          <w:rFonts w:ascii="Calibri Light" w:eastAsia="Calibri" w:hAnsi="Calibri Light" w:cs="Calibri Light"/>
          <w:noProof/>
          <w:lang w:eastAsia="ru-RU"/>
        </w:rPr>
      </w:pPr>
      <w:r w:rsidRPr="009A1B86">
        <w:rPr>
          <w:rFonts w:ascii="Calibri Light" w:eastAsia="Calibri" w:hAnsi="Calibri Light" w:cs="Calibri Light"/>
          <w:noProof/>
          <w:lang w:eastAsia="ru-RU"/>
        </w:rPr>
        <w:drawing>
          <wp:inline distT="0" distB="0" distL="0" distR="0" wp14:anchorId="206BA42A" wp14:editId="5C85A05E">
            <wp:extent cx="5547360" cy="982980"/>
            <wp:effectExtent l="19050" t="19050" r="15240" b="26670"/>
            <wp:docPr id="23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47360" cy="982980"/>
                    </a:xfrm>
                    <a:prstGeom prst="rect">
                      <a:avLst/>
                    </a:prstGeom>
                    <a:noFill/>
                    <a:ln w="9525" cmpd="sng">
                      <a:solidFill>
                        <a:srgbClr val="000000"/>
                      </a:solidFill>
                      <a:miter lim="800000"/>
                      <a:headEnd/>
                      <a:tailEnd/>
                    </a:ln>
                    <a:effectLst/>
                  </pic:spPr>
                </pic:pic>
              </a:graphicData>
            </a:graphic>
          </wp:inline>
        </w:drawing>
      </w:r>
    </w:p>
    <w:p w14:paraId="4AF26455" w14:textId="77777777" w:rsidR="009A1B86" w:rsidRPr="001038DB" w:rsidRDefault="009A1B86" w:rsidP="0062669D">
      <w:pPr>
        <w:pStyle w:val="-"/>
        <w:spacing w:afterLines="40" w:after="96" w:line="240" w:lineRule="auto"/>
        <w:ind w:firstLine="567"/>
        <w:rPr>
          <w:rFonts w:asciiTheme="minorHAnsi" w:hAnsiTheme="minorHAnsi" w:cstheme="minorHAnsi"/>
          <w:color w:val="0033CC"/>
        </w:rPr>
      </w:pPr>
      <w:r w:rsidRPr="001038DB">
        <w:rPr>
          <w:rFonts w:asciiTheme="minorHAnsi" w:hAnsiTheme="minorHAnsi" w:cstheme="minorHAnsi"/>
          <w:color w:val="0033CC"/>
        </w:rPr>
        <w:t>Вкладка «Акты»</w:t>
      </w:r>
    </w:p>
    <w:p w14:paraId="4FFFF189" w14:textId="17BF2463" w:rsidR="009A1B86" w:rsidRPr="0062669D" w:rsidRDefault="009A1B86" w:rsidP="0062669D">
      <w:pPr>
        <w:spacing w:before="120" w:afterLines="40" w:after="96" w:line="240" w:lineRule="auto"/>
        <w:ind w:firstLine="567"/>
        <w:contextualSpacing/>
        <w:jc w:val="both"/>
        <w:rPr>
          <w:rFonts w:eastAsia="Calibri" w:cstheme="minorHAnsi"/>
          <w:sz w:val="24"/>
          <w:lang w:eastAsia="ru-RU"/>
        </w:rPr>
      </w:pPr>
      <w:r w:rsidRPr="0062669D">
        <w:rPr>
          <w:rFonts w:eastAsia="Calibri" w:cstheme="minorHAnsi"/>
          <w:sz w:val="24"/>
          <w:lang w:eastAsia="ru-RU"/>
        </w:rPr>
        <w:t>На вкладке «Акты» отображается список простых актов, связанных с договоро</w:t>
      </w:r>
      <w:r w:rsidR="0062669D">
        <w:rPr>
          <w:rFonts w:eastAsia="Calibri" w:cstheme="minorHAnsi"/>
          <w:sz w:val="24"/>
          <w:lang w:eastAsia="ru-RU"/>
        </w:rPr>
        <w:t>в</w:t>
      </w:r>
      <w:r w:rsidRPr="0062669D">
        <w:rPr>
          <w:rFonts w:eastAsia="Calibri" w:cstheme="minorHAnsi"/>
          <w:sz w:val="24"/>
          <w:lang w:eastAsia="ru-RU"/>
        </w:rPr>
        <w:t xml:space="preserve">. </w:t>
      </w:r>
    </w:p>
    <w:p w14:paraId="28E1FAC0" w14:textId="77777777" w:rsidR="009A1B86" w:rsidRPr="0062669D" w:rsidRDefault="009A1B86" w:rsidP="0062669D">
      <w:pPr>
        <w:spacing w:afterLines="40" w:after="96" w:line="240" w:lineRule="auto"/>
        <w:ind w:firstLine="567"/>
        <w:jc w:val="both"/>
        <w:rPr>
          <w:rFonts w:eastAsia="Calibri" w:cstheme="minorHAnsi"/>
          <w:sz w:val="24"/>
          <w:szCs w:val="24"/>
        </w:rPr>
      </w:pPr>
      <w:r w:rsidRPr="0062669D">
        <w:rPr>
          <w:rFonts w:eastAsia="Calibri" w:cstheme="minorHAnsi"/>
          <w:sz w:val="24"/>
          <w:szCs w:val="24"/>
        </w:rPr>
        <w:t>Вкладка отображается по договорах с типами приемки выполнения «По простым актам» или «По актам КС-2 и простым актам», в табличной части которой отображаются колонки.</w:t>
      </w:r>
    </w:p>
    <w:p w14:paraId="005D5366" w14:textId="404B8AF1" w:rsidR="009A1B86" w:rsidRPr="0062669D" w:rsidRDefault="009A1B86" w:rsidP="0062669D">
      <w:pPr>
        <w:spacing w:before="120" w:afterLines="40" w:after="96" w:line="240" w:lineRule="auto"/>
        <w:ind w:firstLine="567"/>
        <w:contextualSpacing/>
        <w:jc w:val="both"/>
        <w:rPr>
          <w:rFonts w:eastAsia="Calibri" w:cstheme="minorHAnsi"/>
          <w:sz w:val="24"/>
        </w:rPr>
      </w:pPr>
      <w:r w:rsidRPr="0062669D">
        <w:rPr>
          <w:rFonts w:eastAsia="Calibri" w:cstheme="minorHAnsi"/>
          <w:sz w:val="24"/>
        </w:rPr>
        <w:t>Наименование акта является гиперссылкой на его страницу.</w:t>
      </w:r>
    </w:p>
    <w:p w14:paraId="175513A6" w14:textId="77777777" w:rsidR="009A1B86" w:rsidRPr="009A1B86" w:rsidRDefault="009A1B86" w:rsidP="009A1B86">
      <w:pPr>
        <w:keepNext/>
        <w:spacing w:before="240" w:line="240" w:lineRule="auto"/>
        <w:jc w:val="center"/>
        <w:rPr>
          <w:rFonts w:ascii="Calibri Light" w:eastAsia="Calibri" w:hAnsi="Calibri Light" w:cs="Calibri Light"/>
          <w:noProof/>
          <w:lang w:eastAsia="ru-RU"/>
        </w:rPr>
      </w:pPr>
      <w:r w:rsidRPr="009A1B86">
        <w:rPr>
          <w:rFonts w:ascii="Calibri Light" w:eastAsia="Calibri" w:hAnsi="Calibri Light" w:cs="Calibri Light"/>
          <w:noProof/>
          <w:lang w:eastAsia="ru-RU"/>
        </w:rPr>
        <w:drawing>
          <wp:inline distT="0" distB="0" distL="0" distR="0" wp14:anchorId="0D66306F" wp14:editId="245CD696">
            <wp:extent cx="5935980" cy="891540"/>
            <wp:effectExtent l="19050" t="19050" r="26670" b="22860"/>
            <wp:docPr id="240" name="Рисунок 849884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988467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5980" cy="891540"/>
                    </a:xfrm>
                    <a:prstGeom prst="rect">
                      <a:avLst/>
                    </a:prstGeom>
                    <a:noFill/>
                    <a:ln w="9525" cmpd="sng">
                      <a:solidFill>
                        <a:srgbClr val="000000"/>
                      </a:solidFill>
                      <a:miter lim="800000"/>
                      <a:headEnd/>
                      <a:tailEnd/>
                    </a:ln>
                    <a:effectLst/>
                  </pic:spPr>
                </pic:pic>
              </a:graphicData>
            </a:graphic>
          </wp:inline>
        </w:drawing>
      </w:r>
    </w:p>
    <w:p w14:paraId="5B113833" w14:textId="77777777" w:rsidR="009A1B86" w:rsidRPr="001038DB" w:rsidRDefault="009A1B86" w:rsidP="001038DB">
      <w:pPr>
        <w:pStyle w:val="-"/>
        <w:spacing w:before="0" w:after="40" w:line="276" w:lineRule="auto"/>
        <w:ind w:firstLine="567"/>
        <w:rPr>
          <w:rFonts w:asciiTheme="minorHAnsi" w:hAnsiTheme="minorHAnsi" w:cstheme="minorHAnsi"/>
          <w:color w:val="0033CC"/>
        </w:rPr>
      </w:pPr>
      <w:bookmarkStart w:id="7" w:name="_Hlk171728270"/>
      <w:r w:rsidRPr="001038DB">
        <w:rPr>
          <w:rFonts w:asciiTheme="minorHAnsi" w:hAnsiTheme="minorHAnsi" w:cstheme="minorHAnsi"/>
          <w:color w:val="0033CC"/>
        </w:rPr>
        <w:t>Вкладка «Заявки на аванс»</w:t>
      </w:r>
    </w:p>
    <w:p w14:paraId="3EA5F17E" w14:textId="74E8F3E6" w:rsidR="009A1B86" w:rsidRPr="001038DB" w:rsidRDefault="009A1B86" w:rsidP="001038DB">
      <w:pPr>
        <w:spacing w:after="40" w:line="240" w:lineRule="auto"/>
        <w:ind w:firstLine="567"/>
        <w:contextualSpacing/>
        <w:jc w:val="both"/>
        <w:rPr>
          <w:rFonts w:eastAsia="Calibri" w:cstheme="minorHAnsi"/>
          <w:sz w:val="24"/>
          <w:lang w:eastAsia="ru-RU"/>
        </w:rPr>
      </w:pPr>
      <w:r w:rsidRPr="001038DB">
        <w:rPr>
          <w:rFonts w:eastAsia="Calibri" w:cstheme="minorHAnsi"/>
          <w:sz w:val="24"/>
          <w:lang w:eastAsia="ru-RU"/>
        </w:rPr>
        <w:lastRenderedPageBreak/>
        <w:t>На вкладке «Заявки на аванс» отображаются все созданные заявки в рамках текущего договора, с возможностью удаления в статусе действия «Черновик»</w:t>
      </w:r>
      <w:r w:rsidR="001038DB">
        <w:rPr>
          <w:rFonts w:eastAsia="Calibri" w:cstheme="minorHAnsi"/>
          <w:sz w:val="24"/>
          <w:lang w:eastAsia="ru-RU"/>
        </w:rPr>
        <w:t>.</w:t>
      </w:r>
    </w:p>
    <w:p w14:paraId="604744E9" w14:textId="1DBA75E7" w:rsidR="009A1B86" w:rsidRPr="001038DB" w:rsidRDefault="009A1B86" w:rsidP="001038DB">
      <w:pPr>
        <w:keepNext/>
        <w:spacing w:before="240" w:line="240" w:lineRule="auto"/>
        <w:jc w:val="center"/>
        <w:rPr>
          <w:rFonts w:ascii="Calibri Light" w:eastAsia="Calibri" w:hAnsi="Calibri Light" w:cs="Calibri Light"/>
          <w:noProof/>
          <w:lang w:eastAsia="ru-RU"/>
        </w:rPr>
      </w:pPr>
      <w:r w:rsidRPr="009A1B86">
        <w:rPr>
          <w:rFonts w:ascii="Calibri Light" w:eastAsia="Calibri" w:hAnsi="Calibri Light" w:cs="Calibri Light"/>
          <w:noProof/>
          <w:lang w:eastAsia="ru-RU"/>
        </w:rPr>
        <w:drawing>
          <wp:inline distT="0" distB="0" distL="0" distR="0" wp14:anchorId="18A0FE2E" wp14:editId="7343DB56">
            <wp:extent cx="5935980" cy="2872740"/>
            <wp:effectExtent l="19050" t="19050" r="26670" b="2286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5980" cy="2872740"/>
                    </a:xfrm>
                    <a:prstGeom prst="rect">
                      <a:avLst/>
                    </a:prstGeom>
                    <a:noFill/>
                    <a:ln w="9525" cmpd="sng">
                      <a:solidFill>
                        <a:srgbClr val="000000"/>
                      </a:solidFill>
                      <a:miter lim="800000"/>
                      <a:headEnd/>
                      <a:tailEnd/>
                    </a:ln>
                    <a:effectLst/>
                  </pic:spPr>
                </pic:pic>
              </a:graphicData>
            </a:graphic>
          </wp:inline>
        </w:drawing>
      </w:r>
      <w:bookmarkEnd w:id="7"/>
    </w:p>
    <w:p w14:paraId="292B8EE4" w14:textId="77777777" w:rsidR="009A1B86" w:rsidRPr="001038DB" w:rsidRDefault="009A1B86" w:rsidP="001038DB">
      <w:pPr>
        <w:pStyle w:val="-"/>
        <w:spacing w:before="0" w:afterLines="40" w:after="96" w:line="240" w:lineRule="auto"/>
        <w:ind w:firstLine="567"/>
        <w:rPr>
          <w:rFonts w:asciiTheme="minorHAnsi" w:hAnsiTheme="minorHAnsi" w:cstheme="minorHAnsi"/>
          <w:color w:val="0033CC"/>
        </w:rPr>
      </w:pPr>
      <w:r w:rsidRPr="001038DB">
        <w:rPr>
          <w:rFonts w:asciiTheme="minorHAnsi" w:hAnsiTheme="minorHAnsi" w:cstheme="minorHAnsi"/>
          <w:color w:val="0033CC"/>
        </w:rPr>
        <w:t>Вкладка «Движение денежных средств»</w:t>
      </w:r>
    </w:p>
    <w:p w14:paraId="0715780E" w14:textId="0A5DAE03" w:rsidR="009A1B86" w:rsidRPr="001038DB" w:rsidRDefault="009A1B86" w:rsidP="001038DB">
      <w:pPr>
        <w:spacing w:afterLines="40" w:after="96" w:line="240" w:lineRule="auto"/>
        <w:ind w:firstLine="567"/>
        <w:contextualSpacing/>
        <w:jc w:val="both"/>
        <w:rPr>
          <w:rFonts w:eastAsia="Calibri" w:cstheme="minorHAnsi"/>
          <w:sz w:val="24"/>
          <w:lang w:eastAsia="ru-RU"/>
        </w:rPr>
      </w:pPr>
      <w:r w:rsidRPr="001038DB">
        <w:rPr>
          <w:rFonts w:eastAsia="Calibri" w:cstheme="minorHAnsi"/>
          <w:sz w:val="24"/>
          <w:lang w:eastAsia="ru-RU"/>
        </w:rPr>
        <w:t>На вкладке «Движение денежных средств» отображаются данные по движению денежных средств по текущему договору с целью обеспечения Исполнителя и Заказчика единой информацией о взаиморасчетах в рамках договора, загруженные из ИС Заказчика.</w:t>
      </w:r>
    </w:p>
    <w:p w14:paraId="5DAB5F8A" w14:textId="77777777" w:rsidR="009A1B86" w:rsidRPr="001038DB" w:rsidRDefault="009A1B86" w:rsidP="001038DB">
      <w:pPr>
        <w:spacing w:afterLines="40" w:after="96" w:line="240" w:lineRule="auto"/>
        <w:ind w:firstLine="567"/>
        <w:contextualSpacing/>
        <w:jc w:val="both"/>
        <w:rPr>
          <w:rFonts w:eastAsia="Calibri" w:cstheme="minorHAnsi"/>
          <w:sz w:val="24"/>
        </w:rPr>
      </w:pPr>
      <w:r w:rsidRPr="001038DB">
        <w:rPr>
          <w:rFonts w:eastAsia="Calibri" w:cstheme="minorHAnsi"/>
          <w:sz w:val="24"/>
        </w:rPr>
        <w:t xml:space="preserve">Если в документе о движении денежных средств заполнен признак гарантийного удержания, то </w:t>
      </w:r>
      <w:proofErr w:type="spellStart"/>
      <w:r w:rsidRPr="001038DB">
        <w:rPr>
          <w:rFonts w:eastAsia="Calibri" w:cstheme="minorHAnsi"/>
          <w:sz w:val="24"/>
        </w:rPr>
        <w:t>подытоги</w:t>
      </w:r>
      <w:proofErr w:type="spellEnd"/>
      <w:r w:rsidRPr="001038DB">
        <w:rPr>
          <w:rFonts w:eastAsia="Calibri" w:cstheme="minorHAnsi"/>
          <w:sz w:val="24"/>
        </w:rPr>
        <w:t xml:space="preserve"> по движению денежных средств значение в разбивке по основной части / ГУ.</w:t>
      </w:r>
    </w:p>
    <w:p w14:paraId="127D22A7" w14:textId="77777777" w:rsidR="009A1B86" w:rsidRPr="009A1B86" w:rsidRDefault="009A1B86" w:rsidP="009A1B86">
      <w:pPr>
        <w:keepNext/>
        <w:spacing w:before="240" w:line="240" w:lineRule="auto"/>
        <w:jc w:val="center"/>
        <w:rPr>
          <w:rFonts w:ascii="Calibri Light" w:eastAsia="Calibri" w:hAnsi="Calibri Light" w:cs="Calibri Light"/>
          <w:noProof/>
          <w:lang w:eastAsia="ru-RU"/>
        </w:rPr>
      </w:pPr>
      <w:r w:rsidRPr="009A1B86">
        <w:rPr>
          <w:rFonts w:ascii="Calibri Light" w:eastAsia="Calibri" w:hAnsi="Calibri Light" w:cs="Calibri Light"/>
          <w:noProof/>
          <w:lang w:eastAsia="ru-RU"/>
        </w:rPr>
        <w:drawing>
          <wp:inline distT="0" distB="0" distL="0" distR="0" wp14:anchorId="0D426E07" wp14:editId="4883B8B7">
            <wp:extent cx="5859780" cy="1501140"/>
            <wp:effectExtent l="19050" t="19050" r="26670" b="22860"/>
            <wp:docPr id="242"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59780" cy="1501140"/>
                    </a:xfrm>
                    <a:prstGeom prst="rect">
                      <a:avLst/>
                    </a:prstGeom>
                    <a:noFill/>
                    <a:ln w="9525" cmpd="sng">
                      <a:solidFill>
                        <a:srgbClr val="000000"/>
                      </a:solidFill>
                      <a:miter lim="800000"/>
                      <a:headEnd/>
                      <a:tailEnd/>
                    </a:ln>
                    <a:effectLst/>
                  </pic:spPr>
                </pic:pic>
              </a:graphicData>
            </a:graphic>
          </wp:inline>
        </w:drawing>
      </w:r>
    </w:p>
    <w:p w14:paraId="56CDB4D4" w14:textId="77777777" w:rsidR="009A1B86" w:rsidRPr="001038DB" w:rsidRDefault="009A1B86" w:rsidP="001038DB">
      <w:pPr>
        <w:pStyle w:val="-"/>
        <w:spacing w:before="0" w:afterLines="40" w:after="96" w:line="240" w:lineRule="auto"/>
        <w:ind w:firstLine="567"/>
        <w:rPr>
          <w:rFonts w:asciiTheme="minorHAnsi" w:hAnsiTheme="minorHAnsi" w:cstheme="minorHAnsi"/>
          <w:color w:val="0033CC"/>
        </w:rPr>
      </w:pPr>
      <w:r w:rsidRPr="001038DB">
        <w:rPr>
          <w:rFonts w:asciiTheme="minorHAnsi" w:hAnsiTheme="minorHAnsi" w:cstheme="minorHAnsi"/>
          <w:color w:val="0033CC"/>
        </w:rPr>
        <w:t xml:space="preserve">Вкладка «Документы» </w:t>
      </w:r>
    </w:p>
    <w:p w14:paraId="2C9EFA8A" w14:textId="0AA767FF" w:rsidR="009A1B86" w:rsidRPr="001038DB" w:rsidRDefault="009A1B86" w:rsidP="001038DB">
      <w:pPr>
        <w:spacing w:afterLines="40" w:after="96" w:line="240" w:lineRule="auto"/>
        <w:ind w:firstLine="567"/>
        <w:contextualSpacing/>
        <w:jc w:val="both"/>
        <w:rPr>
          <w:rFonts w:eastAsia="Calibri" w:cstheme="minorHAnsi"/>
          <w:sz w:val="24"/>
          <w:lang w:eastAsia="ru-RU"/>
        </w:rPr>
      </w:pPr>
      <w:r w:rsidRPr="001038DB">
        <w:rPr>
          <w:rFonts w:eastAsia="Calibri" w:cstheme="minorHAnsi"/>
          <w:sz w:val="24"/>
          <w:lang w:eastAsia="ru-RU"/>
        </w:rPr>
        <w:t xml:space="preserve">На вкладке «Документы» отображается перечень проектной документации, в том числе </w:t>
      </w:r>
      <w:r w:rsidR="0025427F">
        <w:rPr>
          <w:rFonts w:eastAsia="Calibri" w:cstheme="minorHAnsi"/>
          <w:sz w:val="24"/>
          <w:lang w:eastAsia="ru-RU"/>
        </w:rPr>
        <w:t>гарантийные  письма.</w:t>
      </w:r>
    </w:p>
    <w:p w14:paraId="5BA68FF5" w14:textId="77777777" w:rsidR="009A1B86" w:rsidRPr="009A1B86" w:rsidRDefault="009A1B86" w:rsidP="009A1B86">
      <w:pPr>
        <w:keepNext/>
        <w:spacing w:before="240" w:line="240" w:lineRule="auto"/>
        <w:jc w:val="center"/>
        <w:rPr>
          <w:rFonts w:ascii="Calibri Light" w:eastAsia="Calibri" w:hAnsi="Calibri Light" w:cs="Calibri Light"/>
          <w:noProof/>
          <w:lang w:eastAsia="ru-RU"/>
        </w:rPr>
      </w:pPr>
      <w:r w:rsidRPr="009A1B86">
        <w:rPr>
          <w:rFonts w:ascii="Calibri Light" w:eastAsia="Calibri" w:hAnsi="Calibri Light" w:cs="Calibri Light"/>
          <w:noProof/>
          <w:lang w:eastAsia="ru-RU"/>
        </w:rPr>
        <w:lastRenderedPageBreak/>
        <w:drawing>
          <wp:inline distT="0" distB="0" distL="0" distR="0" wp14:anchorId="00522AD6" wp14:editId="6B420BDC">
            <wp:extent cx="4495800" cy="1889760"/>
            <wp:effectExtent l="19050" t="19050" r="19050" b="15240"/>
            <wp:docPr id="243"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95800" cy="1889760"/>
                    </a:xfrm>
                    <a:prstGeom prst="rect">
                      <a:avLst/>
                    </a:prstGeom>
                    <a:noFill/>
                    <a:ln w="9525" cmpd="sng">
                      <a:solidFill>
                        <a:srgbClr val="000000"/>
                      </a:solidFill>
                      <a:miter lim="800000"/>
                      <a:headEnd/>
                      <a:tailEnd/>
                    </a:ln>
                    <a:effectLst/>
                  </pic:spPr>
                </pic:pic>
              </a:graphicData>
            </a:graphic>
          </wp:inline>
        </w:drawing>
      </w:r>
    </w:p>
    <w:p w14:paraId="796E5E87" w14:textId="77777777" w:rsidR="009A1B86" w:rsidRPr="001038DB" w:rsidRDefault="009A1B86" w:rsidP="009A1B86">
      <w:pPr>
        <w:numPr>
          <w:ilvl w:val="0"/>
          <w:numId w:val="4"/>
        </w:numPr>
        <w:spacing w:before="240" w:after="240" w:line="256" w:lineRule="auto"/>
        <w:ind w:left="851"/>
        <w:jc w:val="both"/>
        <w:rPr>
          <w:rFonts w:eastAsia="Calibri" w:cstheme="minorHAnsi"/>
          <w:i/>
          <w:sz w:val="24"/>
          <w:szCs w:val="24"/>
        </w:rPr>
      </w:pPr>
      <w:r w:rsidRPr="001038DB">
        <w:rPr>
          <w:rFonts w:eastAsia="Calibri" w:cstheme="minorHAnsi"/>
          <w:i/>
          <w:sz w:val="24"/>
          <w:szCs w:val="24"/>
        </w:rPr>
        <w:t>Вкладка отображается в случае, если хотя бы присутствует один документ, связанный с договором.</w:t>
      </w:r>
    </w:p>
    <w:p w14:paraId="1A2D6B23" w14:textId="77777777" w:rsidR="009A1B86" w:rsidRPr="001038DB" w:rsidRDefault="009A1B86" w:rsidP="001038DB">
      <w:pPr>
        <w:spacing w:after="40" w:line="240" w:lineRule="auto"/>
        <w:ind w:firstLine="567"/>
        <w:contextualSpacing/>
        <w:jc w:val="both"/>
        <w:rPr>
          <w:rFonts w:eastAsia="Calibri" w:cstheme="minorHAnsi"/>
          <w:sz w:val="24"/>
        </w:rPr>
      </w:pPr>
      <w:r w:rsidRPr="001038DB">
        <w:rPr>
          <w:rFonts w:eastAsia="Calibri" w:cstheme="minorHAnsi"/>
          <w:sz w:val="24"/>
        </w:rPr>
        <w:t>На вкладке отображаются все документы, связанные с договором.</w:t>
      </w:r>
    </w:p>
    <w:p w14:paraId="5B73EE90" w14:textId="77777777" w:rsidR="009A1B86" w:rsidRPr="001038DB" w:rsidRDefault="009A1B86" w:rsidP="001038DB">
      <w:pPr>
        <w:spacing w:after="40" w:line="240" w:lineRule="auto"/>
        <w:ind w:firstLine="567"/>
        <w:contextualSpacing/>
        <w:jc w:val="both"/>
        <w:rPr>
          <w:rFonts w:eastAsia="Calibri" w:cstheme="minorHAnsi"/>
          <w:sz w:val="24"/>
        </w:rPr>
      </w:pPr>
      <w:r w:rsidRPr="001038DB">
        <w:rPr>
          <w:rFonts w:eastAsia="Calibri" w:cstheme="minorHAnsi"/>
          <w:sz w:val="24"/>
        </w:rPr>
        <w:t xml:space="preserve">Документы можно отфильтровать по виду, разделу и по периоду (месяц берется от даты документа). Осуществлен поиск документов по номеру, наименованию и описанию. Также можно удалить документ с помощью кнопки «Удалить». </w:t>
      </w:r>
    </w:p>
    <w:p w14:paraId="0993E3C8" w14:textId="77777777" w:rsidR="009A1B86" w:rsidRPr="009A1B86" w:rsidRDefault="009A1B86" w:rsidP="009A1B86">
      <w:pPr>
        <w:spacing w:before="120" w:after="0" w:line="256" w:lineRule="auto"/>
        <w:ind w:firstLine="851"/>
        <w:contextualSpacing/>
        <w:jc w:val="both"/>
        <w:rPr>
          <w:rFonts w:ascii="Calibri Light" w:eastAsia="Calibri" w:hAnsi="Calibri Light" w:cs="Times New Roman"/>
          <w:sz w:val="24"/>
        </w:rPr>
      </w:pPr>
    </w:p>
    <w:p w14:paraId="09961E7D" w14:textId="77777777" w:rsidR="009A1B86" w:rsidRPr="007344B5" w:rsidRDefault="009A1B86" w:rsidP="007344B5">
      <w:pPr>
        <w:pStyle w:val="-"/>
        <w:spacing w:before="0" w:after="40" w:line="240" w:lineRule="auto"/>
        <w:ind w:firstLine="567"/>
        <w:rPr>
          <w:rFonts w:asciiTheme="minorHAnsi" w:hAnsiTheme="minorHAnsi" w:cstheme="minorHAnsi"/>
          <w:color w:val="0033CC"/>
        </w:rPr>
      </w:pPr>
      <w:r w:rsidRPr="007344B5">
        <w:rPr>
          <w:rFonts w:asciiTheme="minorHAnsi" w:hAnsiTheme="minorHAnsi" w:cstheme="minorHAnsi"/>
          <w:color w:val="0033CC"/>
        </w:rPr>
        <w:t>Вкладка «Сообщения»</w:t>
      </w:r>
    </w:p>
    <w:p w14:paraId="5F1C690A" w14:textId="3E8773EA" w:rsidR="009A1B86" w:rsidRPr="007344B5" w:rsidRDefault="009A1B86" w:rsidP="007344B5">
      <w:pPr>
        <w:spacing w:after="40" w:line="240" w:lineRule="auto"/>
        <w:ind w:firstLine="567"/>
        <w:contextualSpacing/>
        <w:jc w:val="both"/>
        <w:rPr>
          <w:rFonts w:eastAsia="Calibri" w:cstheme="minorHAnsi"/>
          <w:sz w:val="24"/>
          <w:lang w:eastAsia="ru-RU"/>
        </w:rPr>
      </w:pPr>
      <w:r w:rsidRPr="007344B5">
        <w:rPr>
          <w:rFonts w:eastAsia="Calibri" w:cstheme="minorHAnsi"/>
          <w:sz w:val="24"/>
          <w:lang w:eastAsia="ru-RU"/>
        </w:rPr>
        <w:t>На вкладке «Сообщения» осуществляется взаимодействие (коммуникация) заказчика с контрагентом.</w:t>
      </w:r>
    </w:p>
    <w:p w14:paraId="5FF69759" w14:textId="77777777" w:rsidR="009A1B86" w:rsidRPr="009A1B86" w:rsidRDefault="009A1B86" w:rsidP="009A1B86">
      <w:pPr>
        <w:keepNext/>
        <w:spacing w:before="240" w:line="240" w:lineRule="auto"/>
        <w:jc w:val="center"/>
        <w:rPr>
          <w:rFonts w:ascii="Calibri Light" w:eastAsia="Calibri" w:hAnsi="Calibri Light" w:cs="Calibri Light"/>
          <w:noProof/>
          <w:lang w:eastAsia="ru-RU"/>
        </w:rPr>
      </w:pPr>
      <w:r w:rsidRPr="009A1B86">
        <w:rPr>
          <w:rFonts w:ascii="Calibri Light" w:eastAsia="Calibri" w:hAnsi="Calibri Light" w:cs="Calibri Light"/>
          <w:noProof/>
          <w:lang w:eastAsia="ru-RU"/>
        </w:rPr>
        <w:drawing>
          <wp:inline distT="0" distB="0" distL="0" distR="0" wp14:anchorId="5FCDF8FF" wp14:editId="7BD64372">
            <wp:extent cx="5943600" cy="1996440"/>
            <wp:effectExtent l="19050" t="19050" r="19050" b="22860"/>
            <wp:docPr id="24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34" cstate="print">
                      <a:extLst>
                        <a:ext uri="{28A0092B-C50C-407E-A947-70E740481C1C}">
                          <a14:useLocalDpi xmlns:a14="http://schemas.microsoft.com/office/drawing/2010/main" val="0"/>
                        </a:ext>
                      </a:extLst>
                    </a:blip>
                    <a:srcRect b="29732"/>
                    <a:stretch>
                      <a:fillRect/>
                    </a:stretch>
                  </pic:blipFill>
                  <pic:spPr bwMode="auto">
                    <a:xfrm>
                      <a:off x="0" y="0"/>
                      <a:ext cx="5943600" cy="1996440"/>
                    </a:xfrm>
                    <a:prstGeom prst="rect">
                      <a:avLst/>
                    </a:prstGeom>
                    <a:noFill/>
                    <a:ln w="9525" cmpd="sng">
                      <a:solidFill>
                        <a:srgbClr val="5B9BD5"/>
                      </a:solidFill>
                      <a:miter lim="800000"/>
                      <a:headEnd/>
                      <a:tailEnd/>
                    </a:ln>
                    <a:effectLst/>
                  </pic:spPr>
                </pic:pic>
              </a:graphicData>
            </a:graphic>
          </wp:inline>
        </w:drawing>
      </w:r>
    </w:p>
    <w:p w14:paraId="66558293" w14:textId="77777777" w:rsidR="009A1B86" w:rsidRPr="007344B5" w:rsidRDefault="009A1B86" w:rsidP="007344B5">
      <w:pPr>
        <w:pStyle w:val="a9"/>
        <w:numPr>
          <w:ilvl w:val="0"/>
          <w:numId w:val="13"/>
        </w:numPr>
        <w:tabs>
          <w:tab w:val="num" w:pos="709"/>
        </w:tabs>
        <w:spacing w:after="40" w:line="240" w:lineRule="auto"/>
        <w:jc w:val="both"/>
        <w:rPr>
          <w:rFonts w:eastAsia="Calibri" w:cstheme="minorHAnsi"/>
          <w:sz w:val="24"/>
          <w:lang w:eastAsia="ru-RU"/>
        </w:rPr>
      </w:pPr>
      <w:r w:rsidRPr="007344B5">
        <w:rPr>
          <w:rFonts w:eastAsia="Calibri" w:cstheme="minorHAnsi"/>
          <w:sz w:val="24"/>
          <w:lang w:eastAsia="ru-RU"/>
        </w:rPr>
        <w:t>Обе стороны (Контрагент и Заказчик) могут создавать темы и общаться в рамках созданных тем. При создании можно выбрать опцию – требует тема подтверждения закрытия или нет.</w:t>
      </w:r>
      <w:bookmarkStart w:id="8" w:name="_Toc99112933"/>
      <w:bookmarkStart w:id="9" w:name="_Toc99113305"/>
      <w:bookmarkStart w:id="10" w:name="_Toc99115189"/>
      <w:bookmarkStart w:id="11" w:name="_Toc99115560"/>
      <w:bookmarkStart w:id="12" w:name="_Toc99116884"/>
      <w:bookmarkEnd w:id="8"/>
      <w:bookmarkEnd w:id="9"/>
      <w:bookmarkEnd w:id="10"/>
      <w:bookmarkEnd w:id="11"/>
      <w:bookmarkEnd w:id="12"/>
    </w:p>
    <w:p w14:paraId="797F3F47" w14:textId="77777777" w:rsidR="009A1B86" w:rsidRPr="007344B5" w:rsidRDefault="009A1B86" w:rsidP="007344B5">
      <w:pPr>
        <w:numPr>
          <w:ilvl w:val="0"/>
          <w:numId w:val="13"/>
        </w:numPr>
        <w:spacing w:after="40" w:line="240" w:lineRule="auto"/>
        <w:contextualSpacing/>
        <w:jc w:val="both"/>
        <w:rPr>
          <w:rFonts w:eastAsia="Calibri" w:cstheme="minorHAnsi"/>
          <w:sz w:val="24"/>
          <w:lang w:eastAsia="ru-RU"/>
        </w:rPr>
      </w:pPr>
      <w:bookmarkStart w:id="13" w:name="_Toc99112934"/>
      <w:bookmarkStart w:id="14" w:name="_Toc99113306"/>
      <w:bookmarkStart w:id="15" w:name="_Toc99115190"/>
      <w:bookmarkStart w:id="16" w:name="_Toc99115561"/>
      <w:bookmarkStart w:id="17" w:name="_Toc99116885"/>
      <w:bookmarkEnd w:id="13"/>
      <w:bookmarkEnd w:id="14"/>
      <w:bookmarkEnd w:id="15"/>
      <w:bookmarkEnd w:id="16"/>
      <w:bookmarkEnd w:id="17"/>
      <w:r w:rsidRPr="007344B5">
        <w:rPr>
          <w:rFonts w:eastAsia="Calibri" w:cstheme="minorHAnsi"/>
          <w:sz w:val="24"/>
          <w:lang w:eastAsia="ru-RU"/>
        </w:rPr>
        <w:t>Фильтр «Только не закрытые» оставит только незавершенные обсуждения.</w:t>
      </w:r>
      <w:bookmarkStart w:id="18" w:name="_Toc99112935"/>
      <w:bookmarkStart w:id="19" w:name="_Toc99113307"/>
      <w:bookmarkStart w:id="20" w:name="_Toc99115191"/>
      <w:bookmarkStart w:id="21" w:name="_Toc99115562"/>
      <w:bookmarkStart w:id="22" w:name="_Toc99116886"/>
      <w:bookmarkEnd w:id="18"/>
      <w:bookmarkEnd w:id="19"/>
      <w:bookmarkEnd w:id="20"/>
      <w:bookmarkEnd w:id="21"/>
      <w:bookmarkEnd w:id="22"/>
    </w:p>
    <w:p w14:paraId="21AB8CFE" w14:textId="77777777" w:rsidR="009A1B86" w:rsidRPr="007344B5" w:rsidRDefault="009A1B86" w:rsidP="007344B5">
      <w:pPr>
        <w:numPr>
          <w:ilvl w:val="0"/>
          <w:numId w:val="13"/>
        </w:numPr>
        <w:spacing w:after="40" w:line="240" w:lineRule="auto"/>
        <w:contextualSpacing/>
        <w:jc w:val="both"/>
        <w:rPr>
          <w:rFonts w:eastAsia="Calibri" w:cstheme="minorHAnsi"/>
          <w:sz w:val="24"/>
          <w:lang w:eastAsia="ru-RU"/>
        </w:rPr>
      </w:pPr>
      <w:bookmarkStart w:id="23" w:name="_Toc99112936"/>
      <w:bookmarkStart w:id="24" w:name="_Toc99113308"/>
      <w:bookmarkStart w:id="25" w:name="_Toc99115192"/>
      <w:bookmarkStart w:id="26" w:name="_Toc99115563"/>
      <w:bookmarkStart w:id="27" w:name="_Toc99116887"/>
      <w:bookmarkEnd w:id="23"/>
      <w:bookmarkEnd w:id="24"/>
      <w:bookmarkEnd w:id="25"/>
      <w:bookmarkEnd w:id="26"/>
      <w:bookmarkEnd w:id="27"/>
      <w:r w:rsidRPr="007344B5">
        <w:rPr>
          <w:rFonts w:eastAsia="Calibri" w:cstheme="minorHAnsi"/>
          <w:sz w:val="24"/>
          <w:lang w:eastAsia="ru-RU"/>
        </w:rPr>
        <w:t>Обе стороны могут писать сообщения в рамках созданных тем.</w:t>
      </w:r>
      <w:bookmarkStart w:id="28" w:name="_Toc99112937"/>
      <w:bookmarkStart w:id="29" w:name="_Toc99113309"/>
      <w:bookmarkStart w:id="30" w:name="_Toc99115193"/>
      <w:bookmarkStart w:id="31" w:name="_Toc99115564"/>
      <w:bookmarkStart w:id="32" w:name="_Toc99116888"/>
      <w:bookmarkEnd w:id="28"/>
      <w:bookmarkEnd w:id="29"/>
      <w:bookmarkEnd w:id="30"/>
      <w:bookmarkEnd w:id="31"/>
      <w:bookmarkEnd w:id="32"/>
    </w:p>
    <w:p w14:paraId="4D4CAC09" w14:textId="77777777" w:rsidR="009A1B86" w:rsidRPr="007344B5" w:rsidRDefault="009A1B86" w:rsidP="007344B5">
      <w:pPr>
        <w:numPr>
          <w:ilvl w:val="0"/>
          <w:numId w:val="13"/>
        </w:numPr>
        <w:spacing w:after="40" w:line="240" w:lineRule="auto"/>
        <w:contextualSpacing/>
        <w:jc w:val="both"/>
        <w:rPr>
          <w:rFonts w:eastAsia="Calibri" w:cstheme="minorHAnsi"/>
          <w:sz w:val="24"/>
          <w:lang w:eastAsia="ru-RU"/>
        </w:rPr>
      </w:pPr>
      <w:r w:rsidRPr="007344B5">
        <w:rPr>
          <w:rFonts w:eastAsia="Calibri" w:cstheme="minorHAnsi"/>
          <w:sz w:val="24"/>
          <w:lang w:eastAsia="ru-RU"/>
        </w:rPr>
        <w:t>Сторона, к которой обращена тема, может сообщить о выполнении обращения (темы) нажатием кнопки «Подтвердить выполнение». Либо сразу закрыть тему, если подтверждения закрытия не требуется.</w:t>
      </w:r>
      <w:bookmarkStart w:id="33" w:name="_Toc99112938"/>
      <w:bookmarkStart w:id="34" w:name="_Toc99113310"/>
      <w:bookmarkStart w:id="35" w:name="_Toc99115194"/>
      <w:bookmarkStart w:id="36" w:name="_Toc99115565"/>
      <w:bookmarkStart w:id="37" w:name="_Toc99116889"/>
      <w:bookmarkEnd w:id="33"/>
      <w:bookmarkEnd w:id="34"/>
      <w:bookmarkEnd w:id="35"/>
      <w:bookmarkEnd w:id="36"/>
      <w:bookmarkEnd w:id="37"/>
    </w:p>
    <w:p w14:paraId="1170C537" w14:textId="77777777" w:rsidR="009A1B86" w:rsidRPr="007344B5" w:rsidRDefault="009A1B86" w:rsidP="007344B5">
      <w:pPr>
        <w:numPr>
          <w:ilvl w:val="0"/>
          <w:numId w:val="13"/>
        </w:numPr>
        <w:spacing w:after="40" w:line="240" w:lineRule="auto"/>
        <w:contextualSpacing/>
        <w:jc w:val="both"/>
        <w:rPr>
          <w:rFonts w:eastAsia="Calibri" w:cstheme="minorHAnsi"/>
          <w:sz w:val="24"/>
          <w:lang w:eastAsia="ru-RU"/>
        </w:rPr>
      </w:pPr>
      <w:r w:rsidRPr="007344B5">
        <w:rPr>
          <w:rFonts w:eastAsia="Calibri" w:cstheme="minorHAnsi"/>
          <w:sz w:val="24"/>
          <w:lang w:eastAsia="ru-RU"/>
        </w:rPr>
        <w:t>Инициатор темы может подтвердить ее выполнение (кнопка «Закрыть обсуждение») или вернуть на доработку (кнопка «Возобновить обсуждение»).</w:t>
      </w:r>
      <w:bookmarkStart w:id="38" w:name="_Toc99112939"/>
      <w:bookmarkStart w:id="39" w:name="_Toc99113311"/>
      <w:bookmarkStart w:id="40" w:name="_Toc99115195"/>
      <w:bookmarkStart w:id="41" w:name="_Toc99115566"/>
      <w:bookmarkStart w:id="42" w:name="_Toc99116890"/>
      <w:bookmarkEnd w:id="38"/>
      <w:bookmarkEnd w:id="39"/>
      <w:bookmarkEnd w:id="40"/>
      <w:bookmarkEnd w:id="41"/>
      <w:bookmarkEnd w:id="42"/>
    </w:p>
    <w:p w14:paraId="2E4A90B2" w14:textId="77777777" w:rsidR="009A1B86" w:rsidRPr="007344B5" w:rsidRDefault="009A1B86" w:rsidP="007344B5">
      <w:pPr>
        <w:numPr>
          <w:ilvl w:val="0"/>
          <w:numId w:val="13"/>
        </w:numPr>
        <w:spacing w:after="40" w:line="240" w:lineRule="auto"/>
        <w:contextualSpacing/>
        <w:jc w:val="both"/>
        <w:rPr>
          <w:rFonts w:eastAsia="Calibri" w:cstheme="minorHAnsi"/>
          <w:sz w:val="24"/>
          <w:lang w:eastAsia="ru-RU"/>
        </w:rPr>
      </w:pPr>
      <w:bookmarkStart w:id="43" w:name="_Toc99112940"/>
      <w:bookmarkStart w:id="44" w:name="_Toc99113312"/>
      <w:bookmarkStart w:id="45" w:name="_Toc99115196"/>
      <w:bookmarkStart w:id="46" w:name="_Toc99115567"/>
      <w:bookmarkStart w:id="47" w:name="_Toc99116891"/>
      <w:bookmarkEnd w:id="43"/>
      <w:bookmarkEnd w:id="44"/>
      <w:bookmarkEnd w:id="45"/>
      <w:bookmarkEnd w:id="46"/>
      <w:bookmarkEnd w:id="47"/>
      <w:r w:rsidRPr="007344B5">
        <w:rPr>
          <w:rFonts w:eastAsia="Calibri" w:cstheme="minorHAnsi"/>
          <w:sz w:val="24"/>
          <w:lang w:eastAsia="ru-RU"/>
        </w:rPr>
        <w:t>Кнопка «Отметить все как прочитанные» проставит отметку прочтения для текущего пользователя по всем сообщениям с данным контрагентом.</w:t>
      </w:r>
      <w:bookmarkStart w:id="48" w:name="_Toc99112941"/>
      <w:bookmarkStart w:id="49" w:name="_Toc99113313"/>
      <w:bookmarkStart w:id="50" w:name="_Toc99115197"/>
      <w:bookmarkStart w:id="51" w:name="_Toc99115568"/>
      <w:bookmarkStart w:id="52" w:name="_Toc99116892"/>
      <w:bookmarkEnd w:id="48"/>
      <w:bookmarkEnd w:id="49"/>
      <w:bookmarkEnd w:id="50"/>
      <w:bookmarkEnd w:id="51"/>
      <w:bookmarkEnd w:id="52"/>
    </w:p>
    <w:p w14:paraId="7D9DBB9A" w14:textId="77777777" w:rsidR="009A1B86" w:rsidRPr="007344B5" w:rsidRDefault="009A1B86" w:rsidP="007344B5">
      <w:pPr>
        <w:numPr>
          <w:ilvl w:val="0"/>
          <w:numId w:val="13"/>
        </w:numPr>
        <w:spacing w:after="40" w:line="240" w:lineRule="auto"/>
        <w:contextualSpacing/>
        <w:jc w:val="both"/>
        <w:rPr>
          <w:rFonts w:eastAsia="Calibri" w:cstheme="minorHAnsi"/>
          <w:sz w:val="24"/>
          <w:lang w:eastAsia="ru-RU"/>
        </w:rPr>
      </w:pPr>
      <w:r w:rsidRPr="007344B5">
        <w:rPr>
          <w:rFonts w:eastAsia="Calibri" w:cstheme="minorHAnsi"/>
          <w:sz w:val="24"/>
          <w:lang w:eastAsia="ru-RU"/>
        </w:rPr>
        <w:t>Сообщения в закрытых темах автоматически сворачиваются, но их можно развернуть и просмотреть. Если внутри свернутой темы есть непрочитанные сообщения, они будут отмечены бейджиком с количеством таких сообщений.</w:t>
      </w:r>
      <w:bookmarkStart w:id="53" w:name="_Toc99112942"/>
      <w:bookmarkStart w:id="54" w:name="_Toc99113314"/>
      <w:bookmarkStart w:id="55" w:name="_Toc99115198"/>
      <w:bookmarkStart w:id="56" w:name="_Toc99115569"/>
      <w:bookmarkStart w:id="57" w:name="_Toc99116893"/>
      <w:bookmarkEnd w:id="53"/>
      <w:bookmarkEnd w:id="54"/>
      <w:bookmarkEnd w:id="55"/>
      <w:bookmarkEnd w:id="56"/>
      <w:bookmarkEnd w:id="57"/>
    </w:p>
    <w:p w14:paraId="2732F2F7" w14:textId="77777777" w:rsidR="009A1B86" w:rsidRPr="007344B5" w:rsidRDefault="009A1B86" w:rsidP="007344B5">
      <w:pPr>
        <w:pStyle w:val="-"/>
        <w:spacing w:before="0" w:afterLines="40" w:after="96" w:line="240" w:lineRule="auto"/>
        <w:ind w:firstLine="567"/>
        <w:rPr>
          <w:rFonts w:asciiTheme="minorHAnsi" w:hAnsiTheme="minorHAnsi" w:cstheme="minorHAnsi"/>
          <w:color w:val="0033CC"/>
        </w:rPr>
      </w:pPr>
      <w:r w:rsidRPr="007344B5">
        <w:rPr>
          <w:rFonts w:asciiTheme="minorHAnsi" w:hAnsiTheme="minorHAnsi" w:cstheme="minorHAnsi"/>
          <w:color w:val="0033CC"/>
        </w:rPr>
        <w:lastRenderedPageBreak/>
        <w:t>Вкладка «Документы»</w:t>
      </w:r>
    </w:p>
    <w:p w14:paraId="689FB67C" w14:textId="4FC11A49" w:rsidR="009A1B86" w:rsidRPr="007344B5" w:rsidRDefault="009A1B86" w:rsidP="007344B5">
      <w:pPr>
        <w:spacing w:afterLines="40" w:after="96" w:line="240" w:lineRule="auto"/>
        <w:ind w:firstLine="567"/>
        <w:contextualSpacing/>
        <w:jc w:val="both"/>
        <w:rPr>
          <w:rFonts w:eastAsia="Calibri" w:cstheme="minorHAnsi"/>
          <w:sz w:val="24"/>
        </w:rPr>
      </w:pPr>
      <w:r w:rsidRPr="007344B5">
        <w:rPr>
          <w:rFonts w:eastAsia="Calibri" w:cstheme="minorHAnsi"/>
          <w:sz w:val="24"/>
        </w:rPr>
        <w:t>Во вкладке «Документы» отображается табличная часть с перечнем проектной документации</w:t>
      </w:r>
      <w:r w:rsidR="0025427F">
        <w:rPr>
          <w:rFonts w:eastAsia="Calibri" w:cstheme="minorHAnsi"/>
          <w:sz w:val="24"/>
        </w:rPr>
        <w:t xml:space="preserve"> (гарантийные письма)</w:t>
      </w:r>
      <w:r w:rsidRPr="007344B5">
        <w:rPr>
          <w:rFonts w:eastAsia="Calibri" w:cstheme="minorHAnsi"/>
          <w:sz w:val="24"/>
        </w:rPr>
        <w:t>.</w:t>
      </w:r>
    </w:p>
    <w:p w14:paraId="52289B32" w14:textId="45DEA2F8" w:rsidR="009A1B86" w:rsidRPr="007344B5" w:rsidRDefault="00DD0534" w:rsidP="007344B5">
      <w:pPr>
        <w:spacing w:afterLines="40" w:after="96" w:line="240" w:lineRule="auto"/>
        <w:ind w:firstLine="567"/>
        <w:contextualSpacing/>
        <w:jc w:val="both"/>
        <w:rPr>
          <w:rFonts w:eastAsia="Calibri" w:cstheme="minorHAnsi"/>
          <w:sz w:val="24"/>
        </w:rPr>
      </w:pPr>
      <w:r>
        <w:rPr>
          <w:rFonts w:eastAsia="Calibri" w:cstheme="minorHAnsi"/>
          <w:sz w:val="24"/>
        </w:rPr>
        <w:t>И</w:t>
      </w:r>
      <w:r w:rsidR="009A1B86" w:rsidRPr="007344B5">
        <w:rPr>
          <w:rFonts w:eastAsia="Calibri" w:cstheme="minorHAnsi"/>
          <w:sz w:val="24"/>
        </w:rPr>
        <w:t xml:space="preserve">меется возможность вручную создавать документ, с помощью кнопки «Создать документ» (доступно только в статусе действия «Черновик» договора). </w:t>
      </w:r>
    </w:p>
    <w:p w14:paraId="7AD6B96F" w14:textId="77777777" w:rsidR="009A1B86" w:rsidRPr="009A1B86" w:rsidRDefault="009A1B86" w:rsidP="009A1B86">
      <w:pPr>
        <w:keepNext/>
        <w:spacing w:before="240" w:line="240" w:lineRule="auto"/>
        <w:jc w:val="center"/>
        <w:rPr>
          <w:rFonts w:ascii="Calibri Light" w:eastAsia="Calibri" w:hAnsi="Calibri Light" w:cs="Calibri Light"/>
          <w:noProof/>
          <w:lang w:eastAsia="ru-RU"/>
        </w:rPr>
      </w:pPr>
      <w:r w:rsidRPr="009A1B86">
        <w:rPr>
          <w:rFonts w:ascii="Calibri Light" w:eastAsia="Calibri" w:hAnsi="Calibri Light" w:cs="Calibri Light"/>
          <w:noProof/>
          <w:lang w:eastAsia="ru-RU"/>
        </w:rPr>
        <w:t xml:space="preserve"> </w:t>
      </w:r>
      <w:r w:rsidRPr="009A1B86">
        <w:rPr>
          <w:rFonts w:ascii="Calibri Light" w:eastAsia="Calibri" w:hAnsi="Calibri Light" w:cs="Calibri Light"/>
          <w:noProof/>
          <w:lang w:eastAsia="ru-RU"/>
        </w:rPr>
        <w:drawing>
          <wp:inline distT="0" distB="0" distL="0" distR="0" wp14:anchorId="65E6736F" wp14:editId="54E74F73">
            <wp:extent cx="4777740" cy="1958340"/>
            <wp:effectExtent l="19050" t="19050" r="22860" b="22860"/>
            <wp:docPr id="2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77740" cy="1958340"/>
                    </a:xfrm>
                    <a:prstGeom prst="rect">
                      <a:avLst/>
                    </a:prstGeom>
                    <a:noFill/>
                    <a:ln w="9525" cmpd="sng">
                      <a:solidFill>
                        <a:srgbClr val="000000"/>
                      </a:solidFill>
                      <a:miter lim="800000"/>
                      <a:headEnd/>
                      <a:tailEnd/>
                    </a:ln>
                    <a:effectLst/>
                  </pic:spPr>
                </pic:pic>
              </a:graphicData>
            </a:graphic>
          </wp:inline>
        </w:drawing>
      </w:r>
    </w:p>
    <w:p w14:paraId="58122AC3" w14:textId="77777777" w:rsidR="009A1B86" w:rsidRPr="007344B5" w:rsidRDefault="009A1B86" w:rsidP="009A1B86">
      <w:pPr>
        <w:numPr>
          <w:ilvl w:val="0"/>
          <w:numId w:val="4"/>
        </w:numPr>
        <w:spacing w:before="240" w:after="240" w:line="256" w:lineRule="auto"/>
        <w:ind w:left="851"/>
        <w:jc w:val="both"/>
        <w:rPr>
          <w:rFonts w:eastAsia="Calibri" w:cstheme="minorHAnsi"/>
          <w:i/>
          <w:sz w:val="24"/>
          <w:szCs w:val="24"/>
        </w:rPr>
      </w:pPr>
      <w:r w:rsidRPr="007344B5">
        <w:rPr>
          <w:rFonts w:eastAsia="Calibri" w:cstheme="minorHAnsi"/>
          <w:i/>
          <w:sz w:val="24"/>
          <w:szCs w:val="24"/>
        </w:rPr>
        <w:t>Документы выводятся с группировкой по видам и по периоду, попадающий в даты акта (с/по).</w:t>
      </w:r>
    </w:p>
    <w:p w14:paraId="4BFF5880" w14:textId="77777777" w:rsidR="009A1B86" w:rsidRPr="007344B5" w:rsidRDefault="009A1B86" w:rsidP="007344B5">
      <w:pPr>
        <w:spacing w:after="40" w:line="240" w:lineRule="auto"/>
        <w:ind w:firstLine="567"/>
        <w:contextualSpacing/>
        <w:jc w:val="both"/>
        <w:rPr>
          <w:rFonts w:eastAsia="Calibri" w:cstheme="minorHAnsi"/>
          <w:sz w:val="24"/>
        </w:rPr>
      </w:pPr>
      <w:r w:rsidRPr="007344B5">
        <w:rPr>
          <w:rFonts w:eastAsia="Calibri" w:cstheme="minorHAnsi"/>
          <w:sz w:val="24"/>
        </w:rPr>
        <w:t>Документы можно отфильтровать по виду, разделу и по периоду (месяц берется от даты документа). Осуществляется поиск документов по номеру, наименованию и описанию.</w:t>
      </w:r>
    </w:p>
    <w:p w14:paraId="1DF3024A" w14:textId="77777777" w:rsidR="009A1B86" w:rsidRPr="009A1B86" w:rsidRDefault="009A1B86" w:rsidP="007344B5">
      <w:pPr>
        <w:spacing w:after="40" w:line="240" w:lineRule="auto"/>
        <w:ind w:firstLine="567"/>
        <w:contextualSpacing/>
        <w:jc w:val="both"/>
        <w:rPr>
          <w:rFonts w:ascii="Calibri Light" w:eastAsia="Calibri" w:hAnsi="Calibri Light" w:cs="Times New Roman"/>
          <w:sz w:val="24"/>
        </w:rPr>
      </w:pPr>
    </w:p>
    <w:p w14:paraId="47740395" w14:textId="77777777" w:rsidR="00FC598D" w:rsidRPr="00FC598D" w:rsidRDefault="00FC598D" w:rsidP="00FC598D">
      <w:pPr>
        <w:pStyle w:val="-"/>
        <w:spacing w:before="0" w:afterLines="40" w:after="96" w:line="240" w:lineRule="auto"/>
        <w:ind w:firstLine="567"/>
        <w:rPr>
          <w:rFonts w:asciiTheme="minorHAnsi" w:hAnsiTheme="minorHAnsi" w:cstheme="minorHAnsi"/>
          <w:color w:val="0033CC"/>
        </w:rPr>
      </w:pPr>
      <w:bookmarkStart w:id="58" w:name="_Ref159961025"/>
      <w:bookmarkStart w:id="59" w:name="_Toc160486523"/>
      <w:bookmarkStart w:id="60" w:name="_Toc171728591"/>
      <w:r w:rsidRPr="00FC598D">
        <w:rPr>
          <w:rFonts w:asciiTheme="minorHAnsi" w:hAnsiTheme="minorHAnsi" w:cstheme="minorHAnsi"/>
          <w:color w:val="0033CC"/>
        </w:rPr>
        <w:t>Смена стороны (переуступка)</w:t>
      </w:r>
      <w:bookmarkEnd w:id="58"/>
      <w:bookmarkEnd w:id="59"/>
      <w:bookmarkEnd w:id="60"/>
      <w:r w:rsidRPr="00FC598D">
        <w:rPr>
          <w:rFonts w:asciiTheme="minorHAnsi" w:hAnsiTheme="minorHAnsi" w:cstheme="minorHAnsi"/>
          <w:color w:val="0033CC"/>
        </w:rPr>
        <w:t xml:space="preserve"> </w:t>
      </w:r>
    </w:p>
    <w:p w14:paraId="48BA3E99" w14:textId="184154F5" w:rsidR="00FC598D" w:rsidRPr="00FC598D" w:rsidRDefault="00FC598D" w:rsidP="00FC598D">
      <w:pPr>
        <w:pStyle w:val="a5"/>
        <w:spacing w:before="0" w:afterLines="40" w:after="96" w:line="240" w:lineRule="auto"/>
        <w:ind w:firstLine="567"/>
        <w:rPr>
          <w:rFonts w:asciiTheme="minorHAnsi" w:hAnsiTheme="minorHAnsi" w:cstheme="minorHAnsi"/>
          <w:lang w:eastAsia="ru-RU"/>
        </w:rPr>
      </w:pPr>
      <w:r w:rsidRPr="00FC598D">
        <w:rPr>
          <w:rFonts w:asciiTheme="minorHAnsi" w:hAnsiTheme="minorHAnsi" w:cstheme="minorHAnsi"/>
          <w:lang w:eastAsia="ru-RU"/>
        </w:rPr>
        <w:t>В договоре имеется виджет «Переуступить права», в котором отображаются существующие документы по переуступке прав по данному договору.</w:t>
      </w:r>
    </w:p>
    <w:p w14:paraId="6216990B" w14:textId="17FA2C71" w:rsidR="00FC598D" w:rsidRDefault="00FC598D" w:rsidP="00FC598D">
      <w:pPr>
        <w:pStyle w:val="a8"/>
        <w:keepNext/>
      </w:pPr>
      <w:r>
        <w:drawing>
          <wp:inline distT="0" distB="0" distL="0" distR="0" wp14:anchorId="23B08F3E" wp14:editId="7137BFF6">
            <wp:extent cx="2362819" cy="3119711"/>
            <wp:effectExtent l="19050" t="19050" r="19050" b="2413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67211" cy="3125510"/>
                    </a:xfrm>
                    <a:prstGeom prst="rect">
                      <a:avLst/>
                    </a:prstGeom>
                    <a:noFill/>
                    <a:ln w="9525" cmpd="sng">
                      <a:solidFill>
                        <a:srgbClr val="000000"/>
                      </a:solidFill>
                      <a:miter lim="800000"/>
                      <a:headEnd/>
                      <a:tailEnd/>
                    </a:ln>
                    <a:effectLst/>
                  </pic:spPr>
                </pic:pic>
              </a:graphicData>
            </a:graphic>
          </wp:inline>
        </w:drawing>
      </w:r>
    </w:p>
    <w:p w14:paraId="2DEC4EC3" w14:textId="73879EAC" w:rsidR="009A1B86" w:rsidRDefault="009A1B86" w:rsidP="009A1B86">
      <w:pPr>
        <w:pStyle w:val="a5"/>
        <w:ind w:firstLine="0"/>
      </w:pPr>
    </w:p>
    <w:p w14:paraId="7175C02E" w14:textId="6A143EA1" w:rsidR="00FC598D" w:rsidRPr="00FC598D" w:rsidRDefault="00FC598D" w:rsidP="00FC598D">
      <w:pPr>
        <w:pStyle w:val="1"/>
        <w:spacing w:before="0" w:after="40" w:line="360" w:lineRule="auto"/>
        <w:ind w:firstLine="567"/>
        <w:jc w:val="both"/>
        <w:rPr>
          <w:rFonts w:asciiTheme="minorHAnsi" w:hAnsiTheme="minorHAnsi" w:cstheme="minorHAnsi"/>
          <w:color w:val="0033CC"/>
          <w:sz w:val="28"/>
          <w:szCs w:val="28"/>
        </w:rPr>
      </w:pPr>
      <w:bookmarkStart w:id="61" w:name="_Ref104905223"/>
      <w:bookmarkStart w:id="62" w:name="_Toc171728592"/>
      <w:bookmarkStart w:id="63" w:name="_Toc172298006"/>
      <w:r w:rsidRPr="00FC598D">
        <w:rPr>
          <w:rFonts w:asciiTheme="minorHAnsi" w:hAnsiTheme="minorHAnsi" w:cstheme="minorHAnsi"/>
          <w:color w:val="0033CC"/>
          <w:sz w:val="28"/>
          <w:szCs w:val="28"/>
        </w:rPr>
        <w:lastRenderedPageBreak/>
        <w:t>Работа с дополнительным соглашением</w:t>
      </w:r>
      <w:bookmarkEnd w:id="61"/>
      <w:bookmarkEnd w:id="62"/>
      <w:bookmarkEnd w:id="63"/>
    </w:p>
    <w:p w14:paraId="7D247AC8" w14:textId="77777777" w:rsidR="00FC598D" w:rsidRPr="00FC598D" w:rsidRDefault="00FC598D" w:rsidP="00FC598D">
      <w:pPr>
        <w:spacing w:after="40" w:line="240" w:lineRule="auto"/>
        <w:ind w:firstLine="567"/>
        <w:jc w:val="both"/>
        <w:rPr>
          <w:sz w:val="24"/>
          <w:szCs w:val="24"/>
        </w:rPr>
      </w:pPr>
      <w:r w:rsidRPr="00FC598D">
        <w:rPr>
          <w:sz w:val="24"/>
          <w:szCs w:val="24"/>
        </w:rPr>
        <w:t>ДС позволяет внести изменения в позиции договора и в его существенные условия.</w:t>
      </w:r>
    </w:p>
    <w:p w14:paraId="7B873DAB" w14:textId="77777777" w:rsidR="00FC598D" w:rsidRPr="00FC598D" w:rsidRDefault="00FC598D" w:rsidP="00FC598D">
      <w:pPr>
        <w:spacing w:after="40" w:line="240" w:lineRule="auto"/>
        <w:ind w:firstLine="567"/>
        <w:jc w:val="both"/>
        <w:rPr>
          <w:sz w:val="24"/>
          <w:szCs w:val="24"/>
        </w:rPr>
      </w:pPr>
      <w:r w:rsidRPr="00FC598D">
        <w:rPr>
          <w:sz w:val="24"/>
          <w:szCs w:val="24"/>
        </w:rPr>
        <w:t>В ряде случаев ДС после утверждения может создавать сторнирующий акт КС-2.</w:t>
      </w:r>
    </w:p>
    <w:p w14:paraId="0E55C26F" w14:textId="77777777" w:rsidR="00FC598D" w:rsidRPr="00FC598D" w:rsidRDefault="00FC598D" w:rsidP="00FC598D">
      <w:pPr>
        <w:spacing w:after="40" w:line="240" w:lineRule="auto"/>
        <w:ind w:firstLine="567"/>
        <w:jc w:val="both"/>
        <w:rPr>
          <w:sz w:val="24"/>
          <w:szCs w:val="24"/>
        </w:rPr>
      </w:pPr>
    </w:p>
    <w:p w14:paraId="1F73B7F9" w14:textId="513EC6CA" w:rsidR="00FC598D" w:rsidRPr="00FC598D" w:rsidRDefault="00FC598D" w:rsidP="00FC598D">
      <w:pPr>
        <w:spacing w:after="40" w:line="240" w:lineRule="auto"/>
        <w:ind w:firstLine="567"/>
        <w:jc w:val="both"/>
        <w:rPr>
          <w:sz w:val="24"/>
          <w:szCs w:val="24"/>
        </w:rPr>
      </w:pPr>
      <w:r w:rsidRPr="00FC598D">
        <w:rPr>
          <w:sz w:val="24"/>
          <w:szCs w:val="24"/>
        </w:rPr>
        <w:t>Дополнительные соглашения могут быть обычными (сформированными по смете договора) или «отдельными» (содержащими свою смету, приемка по которым будет происходить отдельными актами – по каждой отдельной смете свой акт). Позиции смет «отдельных» ДС также отображаются в работах договора, но формально они разделены.</w:t>
      </w:r>
      <w:bookmarkStart w:id="64" w:name="_Hlk116846902"/>
    </w:p>
    <w:p w14:paraId="35659975" w14:textId="77777777" w:rsidR="00FC598D" w:rsidRPr="00FC598D" w:rsidRDefault="00FC598D" w:rsidP="00FC598D">
      <w:pPr>
        <w:spacing w:after="40" w:line="240" w:lineRule="auto"/>
        <w:ind w:firstLine="567"/>
        <w:jc w:val="both"/>
        <w:rPr>
          <w:sz w:val="24"/>
          <w:szCs w:val="24"/>
        </w:rPr>
      </w:pPr>
      <w:r w:rsidRPr="00FC598D">
        <w:rPr>
          <w:sz w:val="24"/>
          <w:szCs w:val="24"/>
        </w:rPr>
        <w:t>Также ДС могут содержать работы или могут быть «простыми» (без работ). В таких ДС не будет табличной части с позициями.</w:t>
      </w:r>
    </w:p>
    <w:p w14:paraId="15BCFAB8" w14:textId="77777777" w:rsidR="00FC598D" w:rsidRPr="00FC598D" w:rsidRDefault="00FC598D" w:rsidP="00FC598D">
      <w:pPr>
        <w:spacing w:after="40" w:line="240" w:lineRule="auto"/>
        <w:ind w:firstLine="567"/>
        <w:jc w:val="both"/>
        <w:rPr>
          <w:sz w:val="24"/>
          <w:szCs w:val="24"/>
        </w:rPr>
      </w:pPr>
    </w:p>
    <w:p w14:paraId="0DEB16D3" w14:textId="77777777" w:rsidR="00FC598D" w:rsidRPr="00FC598D" w:rsidRDefault="00FC598D" w:rsidP="00FC598D">
      <w:pPr>
        <w:spacing w:after="40" w:line="360" w:lineRule="auto"/>
        <w:ind w:firstLine="567"/>
        <w:jc w:val="both"/>
        <w:rPr>
          <w:bCs/>
          <w:color w:val="0033CC"/>
          <w:sz w:val="24"/>
          <w:szCs w:val="24"/>
        </w:rPr>
      </w:pPr>
      <w:bookmarkStart w:id="65" w:name="_Ref171710161"/>
      <w:bookmarkStart w:id="66" w:name="_Toc171728594"/>
      <w:bookmarkEnd w:id="64"/>
      <w:r w:rsidRPr="00FC598D">
        <w:rPr>
          <w:bCs/>
          <w:color w:val="0033CC"/>
          <w:sz w:val="24"/>
          <w:szCs w:val="24"/>
        </w:rPr>
        <w:t>Страница просмотра дополнительного соглашения</w:t>
      </w:r>
      <w:bookmarkEnd w:id="65"/>
      <w:bookmarkEnd w:id="66"/>
    </w:p>
    <w:p w14:paraId="760CE971" w14:textId="2656210D" w:rsidR="00FC598D" w:rsidRPr="00FC598D" w:rsidRDefault="00FC598D" w:rsidP="00FC598D">
      <w:pPr>
        <w:spacing w:after="40" w:line="240" w:lineRule="auto"/>
        <w:ind w:firstLine="567"/>
        <w:jc w:val="both"/>
        <w:rPr>
          <w:sz w:val="24"/>
          <w:szCs w:val="24"/>
        </w:rPr>
      </w:pPr>
      <w:r w:rsidRPr="00FC598D">
        <w:rPr>
          <w:sz w:val="24"/>
          <w:szCs w:val="24"/>
        </w:rPr>
        <w:t>На странице ДС помимо основной информации и табличных частей с позициями ДС выводится блок «Акты», в котором пользователь видит набор актов КС-2 и простых актов, связанных с данным ДС, и переходит по гиперссылке на страницу просмотра акта КС-2 или простого акта.</w:t>
      </w:r>
    </w:p>
    <w:p w14:paraId="68648125" w14:textId="0BDC87E5" w:rsidR="00FC598D" w:rsidRPr="00FC598D" w:rsidRDefault="00FC598D" w:rsidP="00FC598D">
      <w:pPr>
        <w:spacing w:after="40" w:line="240" w:lineRule="auto"/>
        <w:ind w:firstLine="567"/>
        <w:jc w:val="both"/>
        <w:rPr>
          <w:sz w:val="24"/>
          <w:szCs w:val="24"/>
        </w:rPr>
      </w:pPr>
      <w:r w:rsidRPr="00FC598D">
        <w:rPr>
          <w:sz w:val="24"/>
          <w:szCs w:val="24"/>
        </w:rPr>
        <w:t>Кнопки «Создать акт КС-2» и «Создать простой акт» активны для актуальных отдельных смет в зависимости от типа приемки выполнения и при нажатии создают новый акт КС-2 или простой акт если по данной смете нет другого неутвержденного акта или неутвержденного ДС с позициями.</w:t>
      </w:r>
    </w:p>
    <w:p w14:paraId="72BB5443" w14:textId="2D5DF228" w:rsidR="00FC598D" w:rsidRPr="00FC598D" w:rsidRDefault="00FC598D" w:rsidP="00FC598D">
      <w:r w:rsidRPr="00FC598D">
        <w:rPr>
          <w:noProof/>
        </w:rPr>
        <w:drawing>
          <wp:inline distT="0" distB="0" distL="0" distR="0" wp14:anchorId="0C91F524" wp14:editId="2647D909">
            <wp:extent cx="5935980" cy="2979420"/>
            <wp:effectExtent l="19050" t="19050" r="26670" b="1143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35980" cy="2979420"/>
                    </a:xfrm>
                    <a:prstGeom prst="rect">
                      <a:avLst/>
                    </a:prstGeom>
                    <a:noFill/>
                    <a:ln w="9525" cmpd="sng">
                      <a:solidFill>
                        <a:srgbClr val="000000"/>
                      </a:solidFill>
                      <a:miter lim="800000"/>
                      <a:headEnd/>
                      <a:tailEnd/>
                    </a:ln>
                    <a:effectLst/>
                  </pic:spPr>
                </pic:pic>
              </a:graphicData>
            </a:graphic>
          </wp:inline>
        </w:drawing>
      </w:r>
    </w:p>
    <w:p w14:paraId="68860550" w14:textId="77777777" w:rsidR="00FC598D" w:rsidRPr="00FC598D" w:rsidRDefault="00FC598D" w:rsidP="00FC598D">
      <w:pPr>
        <w:spacing w:after="40" w:line="360" w:lineRule="auto"/>
        <w:ind w:firstLine="567"/>
        <w:rPr>
          <w:color w:val="0033CC"/>
          <w:sz w:val="24"/>
          <w:szCs w:val="24"/>
        </w:rPr>
      </w:pPr>
      <w:r w:rsidRPr="00FC598D">
        <w:rPr>
          <w:color w:val="0033CC"/>
          <w:sz w:val="24"/>
          <w:szCs w:val="24"/>
        </w:rPr>
        <w:t>Вкладка «Работы договора»</w:t>
      </w:r>
    </w:p>
    <w:p w14:paraId="7886B769" w14:textId="77777777" w:rsidR="00FC598D" w:rsidRPr="00FC598D" w:rsidRDefault="00FC598D" w:rsidP="00FC598D">
      <w:pPr>
        <w:spacing w:after="40" w:line="240" w:lineRule="auto"/>
        <w:ind w:firstLine="567"/>
        <w:rPr>
          <w:sz w:val="24"/>
          <w:szCs w:val="24"/>
        </w:rPr>
      </w:pPr>
      <w:r w:rsidRPr="00FC598D">
        <w:rPr>
          <w:sz w:val="24"/>
          <w:szCs w:val="24"/>
        </w:rPr>
        <w:t>В табличной части «Работы договора» отображаются позиции ДС для приемки по актам КС-2.</w:t>
      </w:r>
    </w:p>
    <w:p w14:paraId="63371FD1" w14:textId="6551BB90" w:rsidR="00FC598D" w:rsidRPr="00FC598D" w:rsidRDefault="00FC598D" w:rsidP="00FC598D">
      <w:pPr>
        <w:spacing w:after="40" w:line="240" w:lineRule="auto"/>
        <w:ind w:firstLine="567"/>
        <w:rPr>
          <w:sz w:val="24"/>
          <w:szCs w:val="24"/>
        </w:rPr>
      </w:pPr>
      <w:r w:rsidRPr="00FC598D">
        <w:rPr>
          <w:sz w:val="24"/>
          <w:szCs w:val="24"/>
        </w:rPr>
        <w:t>Строки, добавленные данной сметой, выделены на странице значком</w:t>
      </w:r>
      <w:r w:rsidRPr="00FC598D">
        <w:rPr>
          <w:sz w:val="24"/>
          <w:szCs w:val="24"/>
        </w:rPr>
        <w:br/>
        <w:t>«</w:t>
      </w:r>
      <w:r w:rsidRPr="00FC598D">
        <w:rPr>
          <w:noProof/>
          <w:sz w:val="24"/>
          <w:szCs w:val="24"/>
        </w:rPr>
        <w:drawing>
          <wp:inline distT="0" distB="0" distL="0" distR="0" wp14:anchorId="56761F3F" wp14:editId="1FCBB7AA">
            <wp:extent cx="144780" cy="114300"/>
            <wp:effectExtent l="0" t="0" r="762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4780" cy="114300"/>
                    </a:xfrm>
                    <a:prstGeom prst="rect">
                      <a:avLst/>
                    </a:prstGeom>
                    <a:noFill/>
                    <a:ln>
                      <a:noFill/>
                    </a:ln>
                  </pic:spPr>
                </pic:pic>
              </a:graphicData>
            </a:graphic>
          </wp:inline>
        </w:drawing>
      </w:r>
      <w:r w:rsidRPr="00FC598D">
        <w:rPr>
          <w:sz w:val="24"/>
          <w:szCs w:val="24"/>
        </w:rPr>
        <w:t>». Строки, заблокированные данной сметой, выделены значком «</w:t>
      </w:r>
      <w:r w:rsidRPr="00FC598D">
        <w:rPr>
          <w:noProof/>
          <w:sz w:val="24"/>
          <w:szCs w:val="24"/>
        </w:rPr>
        <w:drawing>
          <wp:inline distT="0" distB="0" distL="0" distR="0" wp14:anchorId="0C99A46F" wp14:editId="6A5639AE">
            <wp:extent cx="114300" cy="12192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4300" cy="121920"/>
                    </a:xfrm>
                    <a:prstGeom prst="rect">
                      <a:avLst/>
                    </a:prstGeom>
                    <a:noFill/>
                    <a:ln>
                      <a:noFill/>
                    </a:ln>
                  </pic:spPr>
                </pic:pic>
              </a:graphicData>
            </a:graphic>
          </wp:inline>
        </w:drawing>
      </w:r>
      <w:r w:rsidRPr="00FC598D">
        <w:rPr>
          <w:sz w:val="24"/>
          <w:szCs w:val="24"/>
        </w:rPr>
        <w:t>».</w:t>
      </w:r>
    </w:p>
    <w:p w14:paraId="54CC8BB0" w14:textId="77777777" w:rsidR="00FC598D" w:rsidRPr="00FC598D" w:rsidRDefault="00FC598D" w:rsidP="00FC598D">
      <w:pPr>
        <w:spacing w:after="40" w:line="240" w:lineRule="auto"/>
        <w:ind w:firstLine="567"/>
        <w:rPr>
          <w:sz w:val="24"/>
          <w:szCs w:val="24"/>
        </w:rPr>
      </w:pPr>
    </w:p>
    <w:p w14:paraId="4617B4F5" w14:textId="77777777" w:rsidR="00FC598D" w:rsidRPr="00FC598D" w:rsidRDefault="00FC598D" w:rsidP="00FC598D">
      <w:pPr>
        <w:spacing w:after="40" w:line="240" w:lineRule="auto"/>
        <w:ind w:firstLine="567"/>
        <w:rPr>
          <w:sz w:val="24"/>
          <w:szCs w:val="24"/>
        </w:rPr>
      </w:pPr>
      <w:r w:rsidRPr="00FC598D">
        <w:rPr>
          <w:sz w:val="24"/>
          <w:szCs w:val="24"/>
        </w:rPr>
        <w:t>В столбцах «Было» отображаются данные по договору на момент создания сметы.</w:t>
      </w:r>
    </w:p>
    <w:p w14:paraId="1685E290" w14:textId="77777777" w:rsidR="00FC598D" w:rsidRPr="00FC598D" w:rsidRDefault="00FC598D" w:rsidP="00FC598D">
      <w:pPr>
        <w:spacing w:after="40" w:line="240" w:lineRule="auto"/>
        <w:ind w:firstLine="567"/>
        <w:rPr>
          <w:sz w:val="24"/>
          <w:szCs w:val="24"/>
        </w:rPr>
      </w:pPr>
      <w:r w:rsidRPr="00FC598D">
        <w:rPr>
          <w:sz w:val="24"/>
          <w:szCs w:val="24"/>
        </w:rPr>
        <w:lastRenderedPageBreak/>
        <w:t>В столбцах «Изменение» отображаются изменения по числовым свойствам каждой из работ (Количество, Единичная расценка по материалам, Единичная расценка по работам). Если изменение отрицательное, оно отображается со знаком «минус».</w:t>
      </w:r>
    </w:p>
    <w:p w14:paraId="295173B3" w14:textId="77777777" w:rsidR="00FC598D" w:rsidRPr="00FC598D" w:rsidRDefault="00FC598D" w:rsidP="00FC598D">
      <w:pPr>
        <w:spacing w:after="40" w:line="240" w:lineRule="auto"/>
        <w:ind w:firstLine="567"/>
        <w:rPr>
          <w:sz w:val="24"/>
          <w:szCs w:val="24"/>
        </w:rPr>
      </w:pPr>
      <w:r w:rsidRPr="00FC598D">
        <w:rPr>
          <w:sz w:val="24"/>
          <w:szCs w:val="24"/>
        </w:rPr>
        <w:t>В столбце «Стало» отображается сумма значений «Было» + «Изменение».</w:t>
      </w:r>
    </w:p>
    <w:p w14:paraId="34D05526" w14:textId="35D6E847" w:rsidR="00FC598D" w:rsidRPr="00FC598D" w:rsidRDefault="00FC598D" w:rsidP="00FC598D">
      <w:pPr>
        <w:spacing w:after="40" w:line="240" w:lineRule="auto"/>
        <w:ind w:firstLine="567"/>
        <w:rPr>
          <w:sz w:val="24"/>
          <w:szCs w:val="24"/>
        </w:rPr>
      </w:pPr>
      <w:r w:rsidRPr="00FC598D">
        <w:rPr>
          <w:sz w:val="24"/>
          <w:szCs w:val="24"/>
        </w:rPr>
        <w:t xml:space="preserve">Наличие значка </w:t>
      </w:r>
      <w:r w:rsidRPr="00FC598D">
        <w:rPr>
          <w:noProof/>
          <w:sz w:val="24"/>
          <w:szCs w:val="24"/>
        </w:rPr>
        <w:drawing>
          <wp:inline distT="0" distB="0" distL="0" distR="0" wp14:anchorId="7D45E30E" wp14:editId="218CE917">
            <wp:extent cx="167640" cy="144780"/>
            <wp:effectExtent l="0" t="0" r="381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40">
                      <a:extLst>
                        <a:ext uri="{28A0092B-C50C-407E-A947-70E740481C1C}">
                          <a14:useLocalDpi xmlns:a14="http://schemas.microsoft.com/office/drawing/2010/main" val="0"/>
                        </a:ext>
                      </a:extLst>
                    </a:blip>
                    <a:srcRect l="2" t="2" r="-2" b="10358"/>
                    <a:stretch>
                      <a:fillRect/>
                    </a:stretch>
                  </pic:blipFill>
                  <pic:spPr bwMode="auto">
                    <a:xfrm>
                      <a:off x="0" y="0"/>
                      <a:ext cx="167640" cy="144780"/>
                    </a:xfrm>
                    <a:prstGeom prst="rect">
                      <a:avLst/>
                    </a:prstGeom>
                    <a:noFill/>
                    <a:ln>
                      <a:noFill/>
                    </a:ln>
                  </pic:spPr>
                </pic:pic>
              </a:graphicData>
            </a:graphic>
          </wp:inline>
        </w:drawing>
      </w:r>
      <w:r w:rsidRPr="00FC598D">
        <w:rPr>
          <w:sz w:val="24"/>
          <w:szCs w:val="24"/>
        </w:rPr>
        <w:t xml:space="preserve"> «</w:t>
      </w:r>
      <w:proofErr w:type="spellStart"/>
      <w:r w:rsidRPr="00FC598D">
        <w:rPr>
          <w:sz w:val="24"/>
          <w:szCs w:val="24"/>
        </w:rPr>
        <w:t>сторно</w:t>
      </w:r>
      <w:proofErr w:type="spellEnd"/>
      <w:r w:rsidRPr="00FC598D">
        <w:rPr>
          <w:sz w:val="24"/>
          <w:szCs w:val="24"/>
        </w:rPr>
        <w:t>» говорит о том, что по данной позиции будет создана корректировка в сторнирующем акте КС-2, который будет автоматически создан после утверждения данного ДС.</w:t>
      </w:r>
    </w:p>
    <w:p w14:paraId="375F5258" w14:textId="77777777" w:rsidR="00FC598D" w:rsidRPr="00FC598D" w:rsidRDefault="00FC598D" w:rsidP="00FC598D">
      <w:pPr>
        <w:spacing w:after="40" w:line="240" w:lineRule="auto"/>
        <w:ind w:firstLine="567"/>
        <w:rPr>
          <w:sz w:val="24"/>
          <w:szCs w:val="24"/>
        </w:rPr>
      </w:pPr>
    </w:p>
    <w:p w14:paraId="5EE6D501" w14:textId="77777777" w:rsidR="00FC598D" w:rsidRPr="00FC598D" w:rsidRDefault="00FC598D" w:rsidP="00FC598D">
      <w:pPr>
        <w:spacing w:after="40" w:line="240" w:lineRule="auto"/>
        <w:ind w:firstLine="567"/>
        <w:rPr>
          <w:sz w:val="24"/>
          <w:szCs w:val="24"/>
        </w:rPr>
      </w:pPr>
      <w:r w:rsidRPr="00FC598D">
        <w:rPr>
          <w:sz w:val="24"/>
          <w:szCs w:val="24"/>
        </w:rPr>
        <w:t>Изменения по позициям, внесенные в ДС, будут подсвечены рамкой: если изменение отрицательное, оно будет выделяться оранжевой рамкой, а положительное – зеленой.</w:t>
      </w:r>
    </w:p>
    <w:p w14:paraId="58867BCD" w14:textId="77777777" w:rsidR="00FC598D" w:rsidRPr="00FC598D" w:rsidRDefault="00FC598D" w:rsidP="00FC598D">
      <w:pPr>
        <w:spacing w:after="40" w:line="240" w:lineRule="auto"/>
        <w:ind w:firstLine="567"/>
        <w:rPr>
          <w:sz w:val="24"/>
          <w:szCs w:val="24"/>
        </w:rPr>
      </w:pPr>
    </w:p>
    <w:p w14:paraId="3A484BA7" w14:textId="77777777" w:rsidR="00FC598D" w:rsidRPr="00FC598D" w:rsidRDefault="00FC598D" w:rsidP="00FC598D">
      <w:pPr>
        <w:spacing w:after="40" w:line="360" w:lineRule="auto"/>
        <w:ind w:firstLine="567"/>
        <w:rPr>
          <w:color w:val="0033CC"/>
          <w:sz w:val="24"/>
          <w:szCs w:val="24"/>
        </w:rPr>
      </w:pPr>
      <w:r w:rsidRPr="00FC598D">
        <w:rPr>
          <w:color w:val="0033CC"/>
          <w:sz w:val="24"/>
          <w:szCs w:val="24"/>
        </w:rPr>
        <w:t>Вкладка «Товары и услуги»</w:t>
      </w:r>
    </w:p>
    <w:p w14:paraId="028B19E4" w14:textId="77777777" w:rsidR="00FC598D" w:rsidRPr="00FC598D" w:rsidRDefault="00FC598D" w:rsidP="00FC598D">
      <w:pPr>
        <w:spacing w:after="40" w:line="240" w:lineRule="auto"/>
        <w:ind w:firstLine="567"/>
        <w:rPr>
          <w:sz w:val="24"/>
          <w:szCs w:val="24"/>
        </w:rPr>
      </w:pPr>
      <w:r w:rsidRPr="00FC598D">
        <w:rPr>
          <w:sz w:val="24"/>
          <w:szCs w:val="24"/>
        </w:rPr>
        <w:t>В табличной части «Товары и услуги» отображаются позиции ДС для приемки по простым актам.</w:t>
      </w:r>
    </w:p>
    <w:p w14:paraId="2D6CF999" w14:textId="77777777" w:rsidR="00FC598D" w:rsidRPr="00FC598D" w:rsidRDefault="00FC598D" w:rsidP="00FC598D">
      <w:pPr>
        <w:spacing w:after="40" w:line="240" w:lineRule="auto"/>
        <w:ind w:firstLine="567"/>
        <w:rPr>
          <w:sz w:val="24"/>
          <w:szCs w:val="24"/>
        </w:rPr>
      </w:pPr>
      <w:r w:rsidRPr="00FC598D">
        <w:rPr>
          <w:sz w:val="24"/>
          <w:szCs w:val="24"/>
        </w:rPr>
        <w:t>По каждой позиции отображается значение «Было» договора, дается возможность ввести изменение значения количества и отображается автоматически рассчитываемое значение «Стало» (как «Было» + «Изменение»).</w:t>
      </w:r>
    </w:p>
    <w:p w14:paraId="48B03E26" w14:textId="77777777" w:rsidR="00FC598D" w:rsidRPr="00FC598D" w:rsidRDefault="00FC598D" w:rsidP="00FC598D">
      <w:pPr>
        <w:spacing w:after="40" w:line="240" w:lineRule="auto"/>
        <w:ind w:firstLine="567"/>
        <w:rPr>
          <w:sz w:val="24"/>
          <w:szCs w:val="24"/>
        </w:rPr>
      </w:pPr>
      <w:r w:rsidRPr="00FC598D">
        <w:rPr>
          <w:sz w:val="24"/>
          <w:szCs w:val="24"/>
        </w:rPr>
        <w:t>Также отображается «Изменение стоимости», рассчитываемое как стоимость «Стало» минус стоимость «Было». Стоимость рассчитывается как количество, умноженное на сумму единичных расценок, после чего результат округляется до сотых.</w:t>
      </w:r>
    </w:p>
    <w:p w14:paraId="2C4D00F0" w14:textId="77777777" w:rsidR="00FC598D" w:rsidRPr="00FC598D" w:rsidRDefault="00FC598D" w:rsidP="00FC598D">
      <w:pPr>
        <w:spacing w:after="40" w:line="240" w:lineRule="auto"/>
        <w:ind w:firstLine="567"/>
        <w:rPr>
          <w:sz w:val="24"/>
          <w:szCs w:val="24"/>
        </w:rPr>
      </w:pPr>
    </w:p>
    <w:p w14:paraId="2129B575" w14:textId="77777777" w:rsidR="00FC598D" w:rsidRPr="00FC598D" w:rsidRDefault="00FC598D" w:rsidP="00FC598D">
      <w:pPr>
        <w:spacing w:after="40" w:line="240" w:lineRule="auto"/>
        <w:ind w:firstLine="567"/>
        <w:rPr>
          <w:sz w:val="24"/>
          <w:szCs w:val="24"/>
        </w:rPr>
      </w:pPr>
      <w:r w:rsidRPr="00FC598D">
        <w:rPr>
          <w:sz w:val="24"/>
          <w:szCs w:val="24"/>
        </w:rPr>
        <w:t>Изменения по стоимости позиций будут подсвечены рамкой: если изменение отрицательное, оно будет выделяться оранжевой рамкой, а положительное – зеленой.</w:t>
      </w:r>
    </w:p>
    <w:p w14:paraId="5DFB320F" w14:textId="2FB106FC" w:rsidR="00FC598D" w:rsidRDefault="00FC598D" w:rsidP="00FC598D">
      <w:pPr>
        <w:spacing w:after="40" w:line="240" w:lineRule="auto"/>
        <w:ind w:firstLine="567"/>
        <w:rPr>
          <w:sz w:val="24"/>
          <w:szCs w:val="24"/>
        </w:rPr>
      </w:pPr>
    </w:p>
    <w:p w14:paraId="5AC809B5" w14:textId="77777777" w:rsidR="00FC598D" w:rsidRPr="00FC598D" w:rsidRDefault="00FC598D" w:rsidP="00FC598D">
      <w:pPr>
        <w:pStyle w:val="1"/>
        <w:spacing w:before="0" w:after="40" w:line="360" w:lineRule="auto"/>
        <w:ind w:firstLine="567"/>
        <w:jc w:val="both"/>
        <w:rPr>
          <w:rFonts w:asciiTheme="minorHAnsi" w:hAnsiTheme="minorHAnsi" w:cstheme="minorHAnsi"/>
          <w:color w:val="0033CC"/>
          <w:sz w:val="28"/>
          <w:szCs w:val="28"/>
        </w:rPr>
      </w:pPr>
      <w:bookmarkStart w:id="67" w:name="_Toc171728595"/>
      <w:bookmarkStart w:id="68" w:name="_Toc172298007"/>
      <w:r w:rsidRPr="00FC598D">
        <w:rPr>
          <w:rFonts w:asciiTheme="minorHAnsi" w:hAnsiTheme="minorHAnsi" w:cstheme="minorHAnsi"/>
          <w:color w:val="0033CC"/>
          <w:sz w:val="28"/>
          <w:szCs w:val="28"/>
        </w:rPr>
        <w:t>Список актов</w:t>
      </w:r>
      <w:bookmarkEnd w:id="67"/>
      <w:bookmarkEnd w:id="68"/>
    </w:p>
    <w:p w14:paraId="68977A62" w14:textId="5650FDD3" w:rsidR="00FC598D" w:rsidRPr="00FC598D" w:rsidRDefault="00FC598D" w:rsidP="00FC598D">
      <w:pPr>
        <w:spacing w:before="120" w:afterLines="40" w:after="96" w:line="240" w:lineRule="auto"/>
        <w:ind w:firstLine="567"/>
        <w:contextualSpacing/>
        <w:jc w:val="both"/>
        <w:rPr>
          <w:rFonts w:eastAsia="Calibri" w:cstheme="minorHAnsi"/>
          <w:sz w:val="24"/>
        </w:rPr>
      </w:pPr>
      <w:r w:rsidRPr="00FC598D">
        <w:rPr>
          <w:rFonts w:eastAsia="Calibri" w:cstheme="minorHAnsi"/>
          <w:sz w:val="24"/>
        </w:rPr>
        <w:t>В пункте меню «Акты</w:t>
      </w:r>
      <w:r>
        <w:rPr>
          <w:rFonts w:eastAsia="Calibri" w:cstheme="minorHAnsi"/>
          <w:sz w:val="24"/>
        </w:rPr>
        <w:t xml:space="preserve"> </w:t>
      </w:r>
      <w:r w:rsidRPr="00FC598D">
        <w:rPr>
          <w:rFonts w:eastAsia="Calibri" w:cstheme="minorHAnsi"/>
          <w:sz w:val="24"/>
        </w:rPr>
        <w:t>отображаются бейджики:</w:t>
      </w:r>
    </w:p>
    <w:p w14:paraId="163EE4BC" w14:textId="77777777" w:rsidR="00FC598D" w:rsidRPr="00FC598D" w:rsidRDefault="00FC598D" w:rsidP="00FC598D">
      <w:pPr>
        <w:numPr>
          <w:ilvl w:val="0"/>
          <w:numId w:val="14"/>
        </w:numPr>
        <w:tabs>
          <w:tab w:val="left" w:pos="708"/>
          <w:tab w:val="left" w:pos="1134"/>
        </w:tabs>
        <w:spacing w:afterLines="40" w:after="96" w:line="240" w:lineRule="auto"/>
        <w:ind w:firstLine="567"/>
        <w:contextualSpacing/>
        <w:jc w:val="both"/>
        <w:rPr>
          <w:rFonts w:eastAsia="Times New Roman" w:cstheme="minorHAnsi"/>
          <w:bCs/>
          <w:sz w:val="24"/>
          <w:lang w:eastAsia="ru-RU"/>
        </w:rPr>
      </w:pPr>
      <w:r w:rsidRPr="00FC598D">
        <w:rPr>
          <w:rFonts w:eastAsia="Times New Roman" w:cstheme="minorHAnsi"/>
          <w:bCs/>
          <w:sz w:val="24"/>
          <w:lang w:eastAsia="ru-RU"/>
        </w:rPr>
        <w:t>«серый»: акты, созданные пользователем, находящиеся в статусе «Черновик»;</w:t>
      </w:r>
    </w:p>
    <w:p w14:paraId="05D9BFB1" w14:textId="77777777" w:rsidR="00FC598D" w:rsidRPr="00FC598D" w:rsidRDefault="00FC598D" w:rsidP="00FC598D">
      <w:pPr>
        <w:numPr>
          <w:ilvl w:val="0"/>
          <w:numId w:val="14"/>
        </w:numPr>
        <w:tabs>
          <w:tab w:val="left" w:pos="708"/>
          <w:tab w:val="left" w:pos="1134"/>
        </w:tabs>
        <w:spacing w:afterLines="40" w:after="96" w:line="240" w:lineRule="auto"/>
        <w:ind w:firstLine="567"/>
        <w:contextualSpacing/>
        <w:jc w:val="both"/>
        <w:rPr>
          <w:rFonts w:eastAsia="Times New Roman" w:cstheme="minorHAnsi"/>
          <w:bCs/>
          <w:sz w:val="24"/>
          <w:lang w:eastAsia="ru-RU"/>
        </w:rPr>
      </w:pPr>
      <w:r w:rsidRPr="00FC598D">
        <w:rPr>
          <w:rFonts w:eastAsia="Times New Roman" w:cstheme="minorHAnsi"/>
          <w:bCs/>
          <w:sz w:val="24"/>
          <w:lang w:eastAsia="ru-RU"/>
        </w:rPr>
        <w:t>«оранжевый»: акты, по которым у пользователя есть активная задача по согласованию.</w:t>
      </w:r>
    </w:p>
    <w:p w14:paraId="0D9B900B" w14:textId="677130B4" w:rsidR="00FC598D" w:rsidRPr="00FC598D" w:rsidRDefault="00FC598D" w:rsidP="00FC598D">
      <w:pPr>
        <w:spacing w:before="120" w:afterLines="40" w:after="96" w:line="240" w:lineRule="auto"/>
        <w:ind w:firstLine="567"/>
        <w:contextualSpacing/>
        <w:jc w:val="both"/>
        <w:rPr>
          <w:rFonts w:eastAsia="Calibri" w:cstheme="minorHAnsi"/>
          <w:sz w:val="24"/>
        </w:rPr>
      </w:pPr>
      <w:r w:rsidRPr="00FC598D">
        <w:rPr>
          <w:rFonts w:eastAsia="Calibri" w:cstheme="minorHAnsi"/>
          <w:sz w:val="24"/>
        </w:rPr>
        <w:t>На странице</w:t>
      </w:r>
      <w:r>
        <w:rPr>
          <w:rFonts w:eastAsia="Calibri" w:cstheme="minorHAnsi"/>
          <w:sz w:val="24"/>
        </w:rPr>
        <w:t xml:space="preserve"> </w:t>
      </w:r>
      <w:r w:rsidRPr="00FC598D">
        <w:rPr>
          <w:rFonts w:eastAsia="Calibri" w:cstheme="minorHAnsi"/>
          <w:sz w:val="24"/>
        </w:rPr>
        <w:t>отображается список актов.</w:t>
      </w:r>
    </w:p>
    <w:p w14:paraId="23F1A5F4" w14:textId="77777777" w:rsidR="00FC598D" w:rsidRPr="00FC598D" w:rsidRDefault="00FC598D" w:rsidP="00FC598D">
      <w:pPr>
        <w:spacing w:before="120" w:afterLines="40" w:after="96" w:line="240" w:lineRule="auto"/>
        <w:ind w:firstLine="567"/>
        <w:contextualSpacing/>
        <w:jc w:val="both"/>
        <w:rPr>
          <w:rFonts w:eastAsia="Calibri" w:cstheme="minorHAnsi"/>
          <w:sz w:val="24"/>
        </w:rPr>
      </w:pPr>
    </w:p>
    <w:p w14:paraId="08783EB6" w14:textId="77777777" w:rsidR="00FC598D" w:rsidRPr="00FC598D" w:rsidRDefault="00FC598D" w:rsidP="00FC598D">
      <w:pPr>
        <w:spacing w:before="120" w:afterLines="40" w:after="96" w:line="240" w:lineRule="auto"/>
        <w:ind w:firstLine="567"/>
        <w:contextualSpacing/>
        <w:jc w:val="both"/>
        <w:rPr>
          <w:rFonts w:eastAsia="Calibri" w:cstheme="minorHAnsi"/>
          <w:sz w:val="24"/>
        </w:rPr>
      </w:pPr>
      <w:r w:rsidRPr="00FC598D">
        <w:rPr>
          <w:rFonts w:eastAsia="Calibri" w:cstheme="minorHAnsi"/>
          <w:sz w:val="24"/>
        </w:rPr>
        <w:t>В список попадают:</w:t>
      </w:r>
    </w:p>
    <w:p w14:paraId="080A8105" w14:textId="77777777" w:rsidR="00FC598D" w:rsidRPr="00FC598D" w:rsidRDefault="00FC598D" w:rsidP="00FC598D">
      <w:pPr>
        <w:tabs>
          <w:tab w:val="left" w:pos="1134"/>
        </w:tabs>
        <w:spacing w:afterLines="40" w:after="96" w:line="240" w:lineRule="auto"/>
        <w:ind w:firstLine="567"/>
        <w:contextualSpacing/>
        <w:jc w:val="both"/>
        <w:rPr>
          <w:rFonts w:eastAsia="Times New Roman" w:cstheme="minorHAnsi"/>
          <w:bCs/>
          <w:sz w:val="24"/>
          <w:lang w:eastAsia="ru-RU"/>
        </w:rPr>
      </w:pPr>
      <w:r w:rsidRPr="00FC598D">
        <w:rPr>
          <w:rFonts w:eastAsia="Times New Roman" w:cstheme="minorHAnsi"/>
          <w:bCs/>
          <w:sz w:val="24"/>
          <w:lang w:eastAsia="ru-RU"/>
        </w:rPr>
        <w:t>акты замены работ, КС-2, КС-3, простые акты в статусе «Черновик»;</w:t>
      </w:r>
    </w:p>
    <w:p w14:paraId="16045970" w14:textId="77777777" w:rsidR="00FC598D" w:rsidRPr="00FC598D" w:rsidRDefault="00FC598D" w:rsidP="00FC598D">
      <w:pPr>
        <w:tabs>
          <w:tab w:val="left" w:pos="1134"/>
        </w:tabs>
        <w:spacing w:afterLines="40" w:after="96" w:line="240" w:lineRule="auto"/>
        <w:ind w:firstLine="567"/>
        <w:contextualSpacing/>
        <w:jc w:val="both"/>
        <w:rPr>
          <w:rFonts w:eastAsia="Times New Roman" w:cstheme="minorHAnsi"/>
          <w:bCs/>
          <w:sz w:val="24"/>
          <w:lang w:eastAsia="ru-RU"/>
        </w:rPr>
      </w:pPr>
      <w:r w:rsidRPr="00FC598D">
        <w:rPr>
          <w:rFonts w:eastAsia="Times New Roman" w:cstheme="minorHAnsi"/>
          <w:bCs/>
          <w:sz w:val="24"/>
          <w:lang w:eastAsia="ru-RU"/>
        </w:rPr>
        <w:t>акты замены работ, КС-2, КС-3, простые акты, по которым у пользователя есть активная задача по согласованию.</w:t>
      </w:r>
    </w:p>
    <w:p w14:paraId="3FE7CF24" w14:textId="6FA520E4" w:rsidR="00FC598D" w:rsidRPr="00FC598D" w:rsidRDefault="00FC598D" w:rsidP="00FC598D">
      <w:pPr>
        <w:spacing w:before="120" w:afterLines="40" w:after="96" w:line="240" w:lineRule="auto"/>
        <w:ind w:firstLine="567"/>
        <w:contextualSpacing/>
        <w:jc w:val="both"/>
        <w:rPr>
          <w:rFonts w:eastAsia="Calibri" w:cstheme="minorHAnsi"/>
          <w:sz w:val="24"/>
        </w:rPr>
      </w:pPr>
      <w:r w:rsidRPr="00FC598D">
        <w:rPr>
          <w:rFonts w:eastAsia="Calibri" w:cstheme="minorHAnsi"/>
          <w:sz w:val="24"/>
        </w:rPr>
        <w:t>В табличной части отображается также статус акта, который находится в работе у Исполнителя и ссылка на страницу акта</w:t>
      </w:r>
      <w:r>
        <w:rPr>
          <w:rFonts w:eastAsia="Calibri" w:cstheme="minorHAnsi"/>
          <w:sz w:val="24"/>
        </w:rPr>
        <w:t xml:space="preserve">. </w:t>
      </w:r>
      <w:r w:rsidRPr="00FC598D">
        <w:rPr>
          <w:rFonts w:eastAsia="Calibri" w:cstheme="minorHAnsi"/>
          <w:sz w:val="24"/>
        </w:rPr>
        <w:t>Пользователь может перейти на страницу акта для принятия решения. Справа отображается бейджик с количеством итераций согласования акта КС-2.</w:t>
      </w:r>
    </w:p>
    <w:p w14:paraId="3B026D6C" w14:textId="77777777" w:rsidR="00FC598D" w:rsidRPr="00FC598D" w:rsidRDefault="00FC598D" w:rsidP="00FC598D">
      <w:pPr>
        <w:keepNext/>
        <w:spacing w:before="240" w:line="240" w:lineRule="auto"/>
        <w:jc w:val="center"/>
        <w:rPr>
          <w:rFonts w:ascii="Calibri Light" w:eastAsia="Calibri" w:hAnsi="Calibri Light" w:cs="Calibri Light"/>
          <w:noProof/>
          <w:lang w:eastAsia="ru-RU"/>
        </w:rPr>
      </w:pPr>
      <w:r w:rsidRPr="00FC598D">
        <w:rPr>
          <w:rFonts w:ascii="Calibri Light" w:eastAsia="Calibri" w:hAnsi="Calibri Light" w:cs="Calibri Light"/>
          <w:noProof/>
          <w:lang w:eastAsia="ru-RU"/>
        </w:rPr>
        <w:lastRenderedPageBreak/>
        <w:drawing>
          <wp:inline distT="0" distB="0" distL="0" distR="0" wp14:anchorId="09074107" wp14:editId="76566269">
            <wp:extent cx="899160" cy="1127760"/>
            <wp:effectExtent l="19050" t="19050" r="15240" b="15240"/>
            <wp:docPr id="58"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41">
                      <a:extLst>
                        <a:ext uri="{28A0092B-C50C-407E-A947-70E740481C1C}">
                          <a14:useLocalDpi xmlns:a14="http://schemas.microsoft.com/office/drawing/2010/main" val="0"/>
                        </a:ext>
                      </a:extLst>
                    </a:blip>
                    <a:srcRect l="60451" r="24690"/>
                    <a:stretch>
                      <a:fillRect/>
                    </a:stretch>
                  </pic:blipFill>
                  <pic:spPr bwMode="auto">
                    <a:xfrm>
                      <a:off x="0" y="0"/>
                      <a:ext cx="899160" cy="1127760"/>
                    </a:xfrm>
                    <a:prstGeom prst="rect">
                      <a:avLst/>
                    </a:prstGeom>
                    <a:noFill/>
                    <a:ln w="9525" cmpd="sng">
                      <a:solidFill>
                        <a:srgbClr val="000000"/>
                      </a:solidFill>
                      <a:miter lim="800000"/>
                      <a:headEnd/>
                      <a:tailEnd/>
                    </a:ln>
                    <a:effectLst/>
                  </pic:spPr>
                </pic:pic>
              </a:graphicData>
            </a:graphic>
          </wp:inline>
        </w:drawing>
      </w:r>
    </w:p>
    <w:p w14:paraId="35AEABF2" w14:textId="3AD9D116" w:rsidR="00FC598D" w:rsidRDefault="00FC598D" w:rsidP="00FC598D">
      <w:pPr>
        <w:spacing w:before="240" w:line="240" w:lineRule="auto"/>
        <w:jc w:val="center"/>
        <w:rPr>
          <w:rFonts w:ascii="Calibri Light" w:eastAsia="Calibri" w:hAnsi="Calibri Light" w:cs="Calibri Light"/>
          <w:noProof/>
          <w:lang w:eastAsia="ru-RU"/>
        </w:rPr>
      </w:pPr>
      <w:r w:rsidRPr="00FC598D">
        <w:rPr>
          <w:rFonts w:ascii="Calibri Light" w:eastAsia="Calibri" w:hAnsi="Calibri Light" w:cs="Calibri Light"/>
          <w:noProof/>
          <w:lang w:eastAsia="ru-RU"/>
        </w:rPr>
        <w:drawing>
          <wp:inline distT="0" distB="0" distL="0" distR="0" wp14:anchorId="6B0A512D" wp14:editId="05D90F15">
            <wp:extent cx="5943600" cy="2400300"/>
            <wp:effectExtent l="19050" t="19050" r="19050" b="19050"/>
            <wp:docPr id="5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2400300"/>
                    </a:xfrm>
                    <a:prstGeom prst="rect">
                      <a:avLst/>
                    </a:prstGeom>
                    <a:noFill/>
                    <a:ln w="9525" cmpd="sng">
                      <a:solidFill>
                        <a:srgbClr val="000000"/>
                      </a:solidFill>
                      <a:miter lim="800000"/>
                      <a:headEnd/>
                      <a:tailEnd/>
                    </a:ln>
                    <a:effectLst/>
                  </pic:spPr>
                </pic:pic>
              </a:graphicData>
            </a:graphic>
          </wp:inline>
        </w:drawing>
      </w:r>
    </w:p>
    <w:p w14:paraId="5137080A" w14:textId="77777777" w:rsidR="003A39D8" w:rsidRDefault="003A39D8" w:rsidP="00FC598D">
      <w:pPr>
        <w:spacing w:before="240" w:line="240" w:lineRule="auto"/>
        <w:jc w:val="center"/>
        <w:rPr>
          <w:rFonts w:ascii="Calibri Light" w:eastAsia="Calibri" w:hAnsi="Calibri Light" w:cs="Calibri Light"/>
          <w:noProof/>
          <w:lang w:eastAsia="ru-RU"/>
        </w:rPr>
      </w:pPr>
    </w:p>
    <w:p w14:paraId="72EDA768" w14:textId="77777777" w:rsidR="003A39D8" w:rsidRPr="003A39D8" w:rsidRDefault="003A39D8" w:rsidP="003A39D8">
      <w:pPr>
        <w:pStyle w:val="1"/>
        <w:spacing w:before="0" w:after="40" w:line="240" w:lineRule="auto"/>
        <w:ind w:firstLine="567"/>
        <w:jc w:val="both"/>
        <w:rPr>
          <w:rFonts w:asciiTheme="minorHAnsi" w:hAnsiTheme="minorHAnsi" w:cstheme="minorHAnsi"/>
          <w:color w:val="0033CC"/>
          <w:sz w:val="28"/>
          <w:szCs w:val="28"/>
        </w:rPr>
      </w:pPr>
      <w:bookmarkStart w:id="69" w:name="_Ref104905275"/>
      <w:bookmarkStart w:id="70" w:name="_Toc171728596"/>
      <w:bookmarkStart w:id="71" w:name="_Toc172298008"/>
      <w:r w:rsidRPr="003A39D8">
        <w:rPr>
          <w:rFonts w:asciiTheme="minorHAnsi" w:hAnsiTheme="minorHAnsi" w:cstheme="minorHAnsi"/>
          <w:color w:val="0033CC"/>
          <w:sz w:val="28"/>
          <w:szCs w:val="28"/>
        </w:rPr>
        <w:t>Работа с актами замены работ</w:t>
      </w:r>
      <w:bookmarkEnd w:id="69"/>
      <w:bookmarkEnd w:id="70"/>
      <w:bookmarkEnd w:id="71"/>
    </w:p>
    <w:p w14:paraId="7407E459" w14:textId="744AE953" w:rsidR="003A39D8" w:rsidRDefault="003A39D8" w:rsidP="003A39D8">
      <w:pPr>
        <w:spacing w:after="40" w:line="240" w:lineRule="auto"/>
        <w:ind w:firstLine="567"/>
        <w:jc w:val="both"/>
        <w:rPr>
          <w:rFonts w:eastAsia="Calibri" w:cstheme="minorHAnsi"/>
          <w:noProof/>
          <w:sz w:val="24"/>
          <w:szCs w:val="24"/>
          <w:lang w:eastAsia="ru-RU"/>
        </w:rPr>
      </w:pPr>
      <w:r w:rsidRPr="003A39D8">
        <w:rPr>
          <w:rFonts w:eastAsia="Calibri" w:cstheme="minorHAnsi"/>
          <w:noProof/>
          <w:sz w:val="24"/>
          <w:szCs w:val="24"/>
          <w:lang w:eastAsia="ru-RU"/>
        </w:rPr>
        <w:t>Акт замены работ создается Исполнителем</w:t>
      </w:r>
      <w:r w:rsidR="006B7A47">
        <w:rPr>
          <w:rFonts w:eastAsia="Calibri" w:cstheme="minorHAnsi"/>
          <w:noProof/>
          <w:sz w:val="24"/>
          <w:szCs w:val="24"/>
          <w:lang w:eastAsia="ru-RU"/>
        </w:rPr>
        <w:t xml:space="preserve"> или Заказчиком</w:t>
      </w:r>
      <w:r w:rsidRPr="003A39D8">
        <w:rPr>
          <w:rFonts w:eastAsia="Calibri" w:cstheme="minorHAnsi"/>
          <w:noProof/>
          <w:sz w:val="24"/>
          <w:szCs w:val="24"/>
          <w:lang w:eastAsia="ru-RU"/>
        </w:rPr>
        <w:t>, проходит согласование, после чего Заказчик может создать из него черновик ДС.</w:t>
      </w:r>
    </w:p>
    <w:p w14:paraId="73D889C4" w14:textId="77777777" w:rsidR="003A39D8" w:rsidRPr="003A39D8" w:rsidRDefault="003A39D8" w:rsidP="003A39D8">
      <w:pPr>
        <w:spacing w:after="40" w:line="240" w:lineRule="auto"/>
        <w:ind w:firstLine="567"/>
        <w:jc w:val="both"/>
        <w:rPr>
          <w:rFonts w:eastAsia="Calibri" w:cstheme="minorHAnsi"/>
          <w:noProof/>
          <w:sz w:val="24"/>
          <w:szCs w:val="24"/>
          <w:lang w:eastAsia="ru-RU"/>
        </w:rPr>
      </w:pPr>
    </w:p>
    <w:p w14:paraId="6DD01A46" w14:textId="77777777" w:rsidR="003A39D8" w:rsidRPr="003A39D8" w:rsidRDefault="003A39D8" w:rsidP="003A39D8">
      <w:pPr>
        <w:spacing w:after="40" w:line="360" w:lineRule="auto"/>
        <w:ind w:firstLine="567"/>
        <w:jc w:val="both"/>
        <w:rPr>
          <w:rFonts w:eastAsia="Calibri" w:cstheme="minorHAnsi"/>
          <w:bCs/>
          <w:noProof/>
          <w:color w:val="0033CC"/>
          <w:sz w:val="24"/>
          <w:szCs w:val="24"/>
          <w:lang w:eastAsia="ru-RU"/>
        </w:rPr>
      </w:pPr>
      <w:bookmarkStart w:id="72" w:name="_Toc171728598"/>
      <w:r w:rsidRPr="003A39D8">
        <w:rPr>
          <w:rFonts w:eastAsia="Calibri" w:cstheme="minorHAnsi"/>
          <w:bCs/>
          <w:noProof/>
          <w:color w:val="0033CC"/>
          <w:sz w:val="24"/>
          <w:szCs w:val="24"/>
          <w:lang w:eastAsia="ru-RU"/>
        </w:rPr>
        <w:t>Создание акта замены работ Исполнителем</w:t>
      </w:r>
      <w:bookmarkEnd w:id="72"/>
    </w:p>
    <w:p w14:paraId="638CD7A7" w14:textId="17799DA6" w:rsidR="003A39D8" w:rsidRPr="003A39D8" w:rsidRDefault="003A39D8" w:rsidP="003A39D8">
      <w:pPr>
        <w:spacing w:after="40" w:line="240" w:lineRule="auto"/>
        <w:ind w:firstLine="567"/>
        <w:jc w:val="both"/>
        <w:rPr>
          <w:rFonts w:eastAsia="Calibri" w:cstheme="minorHAnsi"/>
          <w:noProof/>
          <w:sz w:val="24"/>
          <w:szCs w:val="24"/>
          <w:lang w:eastAsia="ru-RU"/>
        </w:rPr>
      </w:pPr>
      <w:r w:rsidRPr="003A39D8">
        <w:rPr>
          <w:rFonts w:eastAsia="Calibri" w:cstheme="minorHAnsi"/>
          <w:noProof/>
          <w:sz w:val="24"/>
          <w:szCs w:val="24"/>
          <w:lang w:eastAsia="ru-RU"/>
        </w:rPr>
        <w:t>АЗР по договору создаются со страницы договора</w:t>
      </w:r>
      <w:r>
        <w:rPr>
          <w:rFonts w:eastAsia="Calibri" w:cstheme="minorHAnsi"/>
          <w:noProof/>
          <w:sz w:val="24"/>
          <w:szCs w:val="24"/>
          <w:lang w:eastAsia="ru-RU"/>
        </w:rPr>
        <w:t xml:space="preserve">. </w:t>
      </w:r>
      <w:r w:rsidRPr="003A39D8">
        <w:rPr>
          <w:rFonts w:eastAsia="Calibri" w:cstheme="minorHAnsi"/>
          <w:noProof/>
          <w:sz w:val="24"/>
          <w:szCs w:val="24"/>
          <w:lang w:eastAsia="ru-RU"/>
        </w:rPr>
        <w:t>При этом в нем автоматически проставляется ссылка на последнее утвержденное ДС (не «отдельное») в поле «Исходное ДС для акта». Смета акта при этом берется из позиций договора, исключая позиции отдельных ДС.</w:t>
      </w:r>
    </w:p>
    <w:p w14:paraId="2D3A14FC" w14:textId="77777777" w:rsidR="003A39D8" w:rsidRPr="003A39D8" w:rsidRDefault="003A39D8" w:rsidP="003A39D8">
      <w:pPr>
        <w:spacing w:after="40" w:line="240" w:lineRule="auto"/>
        <w:ind w:firstLine="567"/>
        <w:jc w:val="both"/>
        <w:rPr>
          <w:rFonts w:eastAsia="Calibri" w:cstheme="minorHAnsi"/>
          <w:noProof/>
          <w:sz w:val="24"/>
          <w:szCs w:val="24"/>
          <w:lang w:eastAsia="ru-RU"/>
        </w:rPr>
      </w:pPr>
    </w:p>
    <w:p w14:paraId="2843CFEE" w14:textId="2FA1AAB8" w:rsidR="003A39D8" w:rsidRPr="003A39D8" w:rsidRDefault="003A39D8" w:rsidP="003A39D8">
      <w:pPr>
        <w:spacing w:after="40" w:line="240" w:lineRule="auto"/>
        <w:ind w:firstLine="567"/>
        <w:jc w:val="both"/>
        <w:rPr>
          <w:rFonts w:eastAsia="Calibri" w:cstheme="minorHAnsi"/>
          <w:noProof/>
          <w:sz w:val="24"/>
          <w:szCs w:val="24"/>
          <w:lang w:eastAsia="ru-RU"/>
        </w:rPr>
      </w:pPr>
      <w:r w:rsidRPr="003A39D8">
        <w:rPr>
          <w:rFonts w:eastAsia="Calibri" w:cstheme="minorHAnsi"/>
          <w:noProof/>
          <w:sz w:val="24"/>
          <w:szCs w:val="24"/>
          <w:lang w:eastAsia="ru-RU"/>
        </w:rPr>
        <w:t>АЗР по «отдельным» ДС создаются со страницы актуального «отдельного» ДС. При этом в нём автоматически проставляется ссылка это ДС в поле «Исходное ДС для акта». Смета акта при этом берется из данного ДС.</w:t>
      </w:r>
    </w:p>
    <w:p w14:paraId="4C8CA2C5" w14:textId="77777777" w:rsidR="003A39D8" w:rsidRPr="003A39D8" w:rsidRDefault="003A39D8" w:rsidP="003A39D8">
      <w:pPr>
        <w:spacing w:after="40" w:line="240" w:lineRule="auto"/>
        <w:ind w:firstLine="567"/>
        <w:jc w:val="both"/>
        <w:rPr>
          <w:rFonts w:eastAsia="Calibri" w:cstheme="minorHAnsi"/>
          <w:noProof/>
          <w:sz w:val="24"/>
          <w:szCs w:val="24"/>
          <w:lang w:eastAsia="ru-RU"/>
        </w:rPr>
      </w:pPr>
    </w:p>
    <w:p w14:paraId="4A4D3A14" w14:textId="77777777" w:rsidR="003A39D8" w:rsidRPr="003A39D8" w:rsidRDefault="003A39D8" w:rsidP="003A39D8">
      <w:pPr>
        <w:spacing w:after="40" w:line="240" w:lineRule="auto"/>
        <w:ind w:firstLine="567"/>
        <w:jc w:val="both"/>
        <w:rPr>
          <w:rFonts w:eastAsia="Calibri" w:cstheme="minorHAnsi"/>
          <w:noProof/>
          <w:sz w:val="24"/>
          <w:szCs w:val="24"/>
          <w:lang w:eastAsia="ru-RU"/>
        </w:rPr>
      </w:pPr>
      <w:r w:rsidRPr="003A39D8">
        <w:rPr>
          <w:rFonts w:eastAsia="Calibri" w:cstheme="minorHAnsi"/>
          <w:noProof/>
          <w:sz w:val="24"/>
          <w:szCs w:val="24"/>
          <w:lang w:eastAsia="ru-RU"/>
        </w:rPr>
        <w:t>Ограничения по созданию АЗР (и переводу в черновик):</w:t>
      </w:r>
    </w:p>
    <w:p w14:paraId="0FB9FB4B" w14:textId="77777777" w:rsidR="003A39D8" w:rsidRPr="003A39D8" w:rsidRDefault="003A39D8" w:rsidP="003A39D8">
      <w:pPr>
        <w:spacing w:after="40" w:line="240" w:lineRule="auto"/>
        <w:ind w:firstLine="567"/>
        <w:jc w:val="both"/>
        <w:rPr>
          <w:rFonts w:eastAsia="Calibri" w:cstheme="minorHAnsi"/>
          <w:noProof/>
          <w:sz w:val="24"/>
          <w:szCs w:val="24"/>
          <w:lang w:eastAsia="ru-RU"/>
        </w:rPr>
      </w:pPr>
      <w:r w:rsidRPr="003A39D8">
        <w:rPr>
          <w:rFonts w:eastAsia="Calibri" w:cstheme="minorHAnsi"/>
          <w:noProof/>
          <w:sz w:val="24"/>
          <w:szCs w:val="24"/>
          <w:lang w:eastAsia="ru-RU"/>
        </w:rPr>
        <w:t xml:space="preserve">Для отдельного ДС, запрещено создание АЗР, если: </w:t>
      </w:r>
    </w:p>
    <w:p w14:paraId="6CEA208B" w14:textId="77777777" w:rsidR="003A39D8" w:rsidRPr="003A39D8" w:rsidRDefault="003A39D8" w:rsidP="003A39D8">
      <w:pPr>
        <w:numPr>
          <w:ilvl w:val="0"/>
          <w:numId w:val="14"/>
        </w:numPr>
        <w:spacing w:after="40" w:line="240" w:lineRule="auto"/>
        <w:ind w:firstLine="567"/>
        <w:jc w:val="both"/>
        <w:rPr>
          <w:rFonts w:eastAsia="Calibri" w:cstheme="minorHAnsi"/>
          <w:bCs/>
          <w:noProof/>
          <w:sz w:val="24"/>
          <w:szCs w:val="24"/>
          <w:lang w:eastAsia="ru-RU"/>
        </w:rPr>
      </w:pPr>
      <w:r w:rsidRPr="003A39D8">
        <w:rPr>
          <w:rFonts w:eastAsia="Calibri" w:cstheme="minorHAnsi"/>
          <w:bCs/>
          <w:noProof/>
          <w:sz w:val="24"/>
          <w:szCs w:val="24"/>
          <w:lang w:eastAsia="ru-RU"/>
        </w:rPr>
        <w:t>ДС не актуальное;</w:t>
      </w:r>
    </w:p>
    <w:p w14:paraId="6CEF6C74" w14:textId="77777777" w:rsidR="003A39D8" w:rsidRPr="003A39D8" w:rsidRDefault="003A39D8" w:rsidP="003A39D8">
      <w:pPr>
        <w:numPr>
          <w:ilvl w:val="0"/>
          <w:numId w:val="14"/>
        </w:numPr>
        <w:spacing w:after="40" w:line="240" w:lineRule="auto"/>
        <w:ind w:firstLine="567"/>
        <w:jc w:val="both"/>
        <w:rPr>
          <w:rFonts w:eastAsia="Calibri" w:cstheme="minorHAnsi"/>
          <w:bCs/>
          <w:noProof/>
          <w:sz w:val="24"/>
          <w:szCs w:val="24"/>
          <w:lang w:eastAsia="ru-RU"/>
        </w:rPr>
      </w:pPr>
      <w:r w:rsidRPr="003A39D8">
        <w:rPr>
          <w:rFonts w:eastAsia="Calibri" w:cstheme="minorHAnsi"/>
          <w:bCs/>
          <w:noProof/>
          <w:sz w:val="24"/>
          <w:szCs w:val="24"/>
          <w:lang w:eastAsia="ru-RU"/>
        </w:rPr>
        <w:t>есть другой АЗР в неутвержденном и не архивном статусе, связанный с этим ДС через «Исходное ДС для акта»;</w:t>
      </w:r>
    </w:p>
    <w:p w14:paraId="38209700" w14:textId="77777777" w:rsidR="003A39D8" w:rsidRPr="003A39D8" w:rsidRDefault="003A39D8" w:rsidP="003A39D8">
      <w:pPr>
        <w:spacing w:after="40" w:line="240" w:lineRule="auto"/>
        <w:ind w:firstLine="567"/>
        <w:jc w:val="both"/>
        <w:rPr>
          <w:rFonts w:eastAsia="Calibri" w:cstheme="minorHAnsi"/>
          <w:noProof/>
          <w:sz w:val="24"/>
          <w:szCs w:val="24"/>
          <w:lang w:eastAsia="ru-RU"/>
        </w:rPr>
      </w:pPr>
      <w:r w:rsidRPr="003A39D8">
        <w:rPr>
          <w:rFonts w:eastAsia="Calibri" w:cstheme="minorHAnsi"/>
          <w:noProof/>
          <w:sz w:val="24"/>
          <w:szCs w:val="24"/>
          <w:lang w:eastAsia="ru-RU"/>
        </w:rPr>
        <w:t>Для договора, запрещено создание АЗР, если:</w:t>
      </w:r>
    </w:p>
    <w:p w14:paraId="554DB463" w14:textId="77777777" w:rsidR="003A39D8" w:rsidRPr="003A39D8" w:rsidRDefault="003A39D8" w:rsidP="003A39D8">
      <w:pPr>
        <w:numPr>
          <w:ilvl w:val="0"/>
          <w:numId w:val="14"/>
        </w:numPr>
        <w:spacing w:after="40" w:line="240" w:lineRule="auto"/>
        <w:ind w:firstLine="567"/>
        <w:jc w:val="both"/>
        <w:rPr>
          <w:rFonts w:eastAsia="Calibri" w:cstheme="minorHAnsi"/>
          <w:bCs/>
          <w:noProof/>
          <w:sz w:val="24"/>
          <w:szCs w:val="24"/>
          <w:lang w:eastAsia="ru-RU"/>
        </w:rPr>
      </w:pPr>
      <w:r w:rsidRPr="003A39D8">
        <w:rPr>
          <w:rFonts w:eastAsia="Calibri" w:cstheme="minorHAnsi"/>
          <w:bCs/>
          <w:noProof/>
          <w:sz w:val="24"/>
          <w:szCs w:val="24"/>
          <w:lang w:eastAsia="ru-RU"/>
        </w:rPr>
        <w:t>нет работ договора, не связанных с отдельными ДС;</w:t>
      </w:r>
    </w:p>
    <w:p w14:paraId="210E2E8E" w14:textId="77777777" w:rsidR="003A39D8" w:rsidRPr="003A39D8" w:rsidRDefault="003A39D8" w:rsidP="003A39D8">
      <w:pPr>
        <w:numPr>
          <w:ilvl w:val="0"/>
          <w:numId w:val="14"/>
        </w:numPr>
        <w:spacing w:after="40" w:line="240" w:lineRule="auto"/>
        <w:ind w:firstLine="567"/>
        <w:jc w:val="both"/>
        <w:rPr>
          <w:rFonts w:eastAsia="Calibri" w:cstheme="minorHAnsi"/>
          <w:bCs/>
          <w:noProof/>
          <w:sz w:val="24"/>
          <w:szCs w:val="24"/>
          <w:lang w:eastAsia="ru-RU"/>
        </w:rPr>
      </w:pPr>
      <w:r w:rsidRPr="003A39D8">
        <w:rPr>
          <w:rFonts w:eastAsia="Calibri" w:cstheme="minorHAnsi"/>
          <w:bCs/>
          <w:noProof/>
          <w:sz w:val="24"/>
          <w:szCs w:val="24"/>
          <w:lang w:eastAsia="ru-RU"/>
        </w:rPr>
        <w:t>есть АЗР в неутвержденном и не архивном статусе, у которых «Исходное ДС для акта» пусто или ссылается на ДС без признака «Отдельное»;</w:t>
      </w:r>
    </w:p>
    <w:p w14:paraId="381CC957" w14:textId="77777777" w:rsidR="003A39D8" w:rsidRPr="003A39D8" w:rsidRDefault="003A39D8" w:rsidP="003A39D8">
      <w:pPr>
        <w:numPr>
          <w:ilvl w:val="0"/>
          <w:numId w:val="14"/>
        </w:numPr>
        <w:spacing w:after="40" w:line="240" w:lineRule="auto"/>
        <w:ind w:firstLine="567"/>
        <w:jc w:val="both"/>
        <w:rPr>
          <w:rFonts w:eastAsia="Calibri" w:cstheme="minorHAnsi"/>
          <w:bCs/>
          <w:noProof/>
          <w:sz w:val="24"/>
          <w:szCs w:val="24"/>
          <w:lang w:eastAsia="ru-RU"/>
        </w:rPr>
      </w:pPr>
      <w:r w:rsidRPr="003A39D8">
        <w:rPr>
          <w:rFonts w:eastAsia="Calibri" w:cstheme="minorHAnsi"/>
          <w:bCs/>
          <w:noProof/>
          <w:sz w:val="24"/>
          <w:szCs w:val="24"/>
          <w:lang w:eastAsia="ru-RU"/>
        </w:rPr>
        <w:lastRenderedPageBreak/>
        <w:t>есть АЗР в утвержденном статусе, у которых «Исходное ДС для акта» пусто или ссылается на ДС без признака «Отдельное», а «ДС, созданное на основе этого акта» не пусто, и который указывает на ДС в неутвержденном статусе;</w:t>
      </w:r>
    </w:p>
    <w:p w14:paraId="4364DA95" w14:textId="77777777" w:rsidR="003A39D8" w:rsidRPr="003A39D8" w:rsidRDefault="003A39D8" w:rsidP="003A39D8">
      <w:pPr>
        <w:numPr>
          <w:ilvl w:val="0"/>
          <w:numId w:val="14"/>
        </w:numPr>
        <w:spacing w:after="40" w:line="240" w:lineRule="auto"/>
        <w:ind w:firstLine="567"/>
        <w:jc w:val="both"/>
        <w:rPr>
          <w:rFonts w:eastAsia="Calibri" w:cstheme="minorHAnsi"/>
          <w:bCs/>
          <w:noProof/>
          <w:sz w:val="24"/>
          <w:szCs w:val="24"/>
          <w:lang w:eastAsia="ru-RU"/>
        </w:rPr>
      </w:pPr>
      <w:r w:rsidRPr="003A39D8">
        <w:rPr>
          <w:rFonts w:eastAsia="Calibri" w:cstheme="minorHAnsi"/>
          <w:bCs/>
          <w:noProof/>
          <w:sz w:val="24"/>
          <w:szCs w:val="24"/>
          <w:lang w:eastAsia="ru-RU"/>
        </w:rPr>
        <w:t>есть неутвержденное не отдельное ДС (с работами);</w:t>
      </w:r>
    </w:p>
    <w:p w14:paraId="0F226704" w14:textId="77777777" w:rsidR="003A39D8" w:rsidRPr="003A39D8" w:rsidRDefault="003A39D8" w:rsidP="003A39D8">
      <w:pPr>
        <w:spacing w:after="40" w:line="240" w:lineRule="auto"/>
        <w:ind w:firstLine="567"/>
        <w:jc w:val="both"/>
        <w:rPr>
          <w:rFonts w:eastAsia="Calibri" w:cstheme="minorHAnsi"/>
          <w:noProof/>
          <w:sz w:val="24"/>
          <w:szCs w:val="24"/>
          <w:lang w:eastAsia="ru-RU"/>
        </w:rPr>
      </w:pPr>
      <w:r w:rsidRPr="003A39D8">
        <w:rPr>
          <w:rFonts w:eastAsia="Calibri" w:cstheme="minorHAnsi"/>
          <w:noProof/>
          <w:sz w:val="24"/>
          <w:szCs w:val="24"/>
          <w:lang w:eastAsia="ru-RU"/>
        </w:rPr>
        <w:t>Запрещено переводить в статус «Черновик» АЗР, у которого «Исходное ДС для акта» пусто или ссылается на не отдельное ДС в следующих случаях:</w:t>
      </w:r>
    </w:p>
    <w:p w14:paraId="35D6B29C" w14:textId="77777777" w:rsidR="003A39D8" w:rsidRPr="003A39D8" w:rsidRDefault="003A39D8" w:rsidP="003A39D8">
      <w:pPr>
        <w:numPr>
          <w:ilvl w:val="0"/>
          <w:numId w:val="14"/>
        </w:numPr>
        <w:spacing w:after="40" w:line="240" w:lineRule="auto"/>
        <w:ind w:firstLine="567"/>
        <w:jc w:val="both"/>
        <w:rPr>
          <w:rFonts w:eastAsia="Calibri" w:cstheme="minorHAnsi"/>
          <w:bCs/>
          <w:noProof/>
          <w:sz w:val="24"/>
          <w:szCs w:val="24"/>
          <w:lang w:eastAsia="ru-RU"/>
        </w:rPr>
      </w:pPr>
      <w:r w:rsidRPr="003A39D8">
        <w:rPr>
          <w:rFonts w:eastAsia="Calibri" w:cstheme="minorHAnsi"/>
          <w:bCs/>
          <w:noProof/>
          <w:sz w:val="24"/>
          <w:szCs w:val="24"/>
          <w:lang w:eastAsia="ru-RU"/>
        </w:rPr>
        <w:t>если есть другой АЗР в неутвержденном и не архивном статусе, у которого «Исходное ДС для акта» пусто или ссылается на ДС без признака «Отдельное»;</w:t>
      </w:r>
    </w:p>
    <w:p w14:paraId="088EE052" w14:textId="77777777" w:rsidR="003A39D8" w:rsidRPr="003A39D8" w:rsidRDefault="003A39D8" w:rsidP="003A39D8">
      <w:pPr>
        <w:numPr>
          <w:ilvl w:val="0"/>
          <w:numId w:val="14"/>
        </w:numPr>
        <w:spacing w:after="40" w:line="240" w:lineRule="auto"/>
        <w:ind w:firstLine="567"/>
        <w:jc w:val="both"/>
        <w:rPr>
          <w:rFonts w:eastAsia="Calibri" w:cstheme="minorHAnsi"/>
          <w:bCs/>
          <w:noProof/>
          <w:sz w:val="24"/>
          <w:szCs w:val="24"/>
          <w:lang w:eastAsia="ru-RU"/>
        </w:rPr>
      </w:pPr>
      <w:r w:rsidRPr="003A39D8">
        <w:rPr>
          <w:rFonts w:eastAsia="Calibri" w:cstheme="minorHAnsi"/>
          <w:bCs/>
          <w:noProof/>
          <w:sz w:val="24"/>
          <w:szCs w:val="24"/>
          <w:lang w:eastAsia="ru-RU"/>
        </w:rPr>
        <w:t>если есть АЗР в утвержденном статусе, у которых «Исходное ДС для акта» пусто или ссылается на ДС без признака «Отдельное», а «ДС, созданное на основе этого акта» не пусто, и который указывает на ДС в неутвержденном статусе;</w:t>
      </w:r>
    </w:p>
    <w:p w14:paraId="6C404E80" w14:textId="77777777" w:rsidR="003A39D8" w:rsidRPr="003A39D8" w:rsidRDefault="003A39D8" w:rsidP="003A39D8">
      <w:pPr>
        <w:numPr>
          <w:ilvl w:val="0"/>
          <w:numId w:val="14"/>
        </w:numPr>
        <w:spacing w:after="40" w:line="240" w:lineRule="auto"/>
        <w:ind w:firstLine="567"/>
        <w:jc w:val="both"/>
        <w:rPr>
          <w:rFonts w:eastAsia="Calibri" w:cstheme="minorHAnsi"/>
          <w:bCs/>
          <w:noProof/>
          <w:sz w:val="24"/>
          <w:szCs w:val="24"/>
          <w:lang w:eastAsia="ru-RU"/>
        </w:rPr>
      </w:pPr>
      <w:r w:rsidRPr="003A39D8">
        <w:rPr>
          <w:rFonts w:eastAsia="Calibri" w:cstheme="minorHAnsi"/>
          <w:bCs/>
          <w:noProof/>
          <w:sz w:val="24"/>
          <w:szCs w:val="24"/>
          <w:lang w:eastAsia="ru-RU"/>
        </w:rPr>
        <w:t>есть неутвержденное не отдельное ДС (с работами);</w:t>
      </w:r>
    </w:p>
    <w:p w14:paraId="7A1084D9" w14:textId="77777777" w:rsidR="003A39D8" w:rsidRPr="003A39D8" w:rsidRDefault="003A39D8" w:rsidP="003A39D8">
      <w:pPr>
        <w:spacing w:after="40" w:line="240" w:lineRule="auto"/>
        <w:ind w:firstLine="567"/>
        <w:jc w:val="both"/>
        <w:rPr>
          <w:rFonts w:eastAsia="Calibri" w:cstheme="minorHAnsi"/>
          <w:noProof/>
          <w:sz w:val="24"/>
          <w:szCs w:val="24"/>
          <w:lang w:eastAsia="ru-RU"/>
        </w:rPr>
      </w:pPr>
      <w:r w:rsidRPr="003A39D8">
        <w:rPr>
          <w:rFonts w:eastAsia="Calibri" w:cstheme="minorHAnsi"/>
          <w:noProof/>
          <w:sz w:val="24"/>
          <w:szCs w:val="24"/>
          <w:lang w:eastAsia="ru-RU"/>
        </w:rPr>
        <w:t>Запрещено переводить в статус «Черновик» АЗР, у которого в поле «Исходное ДС для акта» — ссылка на отдельное неактуальное ДС.</w:t>
      </w:r>
    </w:p>
    <w:p w14:paraId="66C57EE0" w14:textId="77777777" w:rsidR="003A39D8" w:rsidRPr="003A39D8" w:rsidRDefault="003A39D8" w:rsidP="003A39D8">
      <w:pPr>
        <w:spacing w:after="40" w:line="240" w:lineRule="auto"/>
        <w:ind w:firstLine="567"/>
        <w:jc w:val="both"/>
        <w:rPr>
          <w:rFonts w:eastAsia="Calibri" w:cstheme="minorHAnsi"/>
          <w:noProof/>
          <w:sz w:val="24"/>
          <w:szCs w:val="24"/>
          <w:lang w:eastAsia="ru-RU"/>
        </w:rPr>
      </w:pPr>
    </w:p>
    <w:p w14:paraId="41A155EE" w14:textId="77777777" w:rsidR="003A39D8" w:rsidRPr="003A39D8" w:rsidRDefault="003A39D8" w:rsidP="003A39D8">
      <w:pPr>
        <w:spacing w:after="40" w:line="360" w:lineRule="auto"/>
        <w:ind w:firstLine="567"/>
        <w:jc w:val="both"/>
        <w:rPr>
          <w:rFonts w:eastAsia="Calibri" w:cstheme="minorHAnsi"/>
          <w:bCs/>
          <w:noProof/>
          <w:color w:val="0033CC"/>
          <w:sz w:val="24"/>
          <w:szCs w:val="24"/>
          <w:lang w:eastAsia="ru-RU"/>
        </w:rPr>
      </w:pPr>
      <w:bookmarkStart w:id="73" w:name="_Toc160486533"/>
      <w:bookmarkStart w:id="74" w:name="_Toc171728599"/>
      <w:r w:rsidRPr="003A39D8">
        <w:rPr>
          <w:rFonts w:eastAsia="Calibri" w:cstheme="minorHAnsi"/>
          <w:bCs/>
          <w:noProof/>
          <w:color w:val="0033CC"/>
          <w:sz w:val="24"/>
          <w:szCs w:val="24"/>
          <w:lang w:eastAsia="ru-RU"/>
        </w:rPr>
        <w:t xml:space="preserve">Страница АЗР </w:t>
      </w:r>
      <w:bookmarkEnd w:id="73"/>
      <w:r w:rsidRPr="003A39D8">
        <w:rPr>
          <w:rFonts w:eastAsia="Calibri" w:cstheme="minorHAnsi"/>
          <w:bCs/>
          <w:noProof/>
          <w:color w:val="0033CC"/>
          <w:sz w:val="24"/>
          <w:szCs w:val="24"/>
          <w:lang w:eastAsia="ru-RU"/>
        </w:rPr>
        <w:t>Исполнителя</w:t>
      </w:r>
      <w:bookmarkEnd w:id="74"/>
    </w:p>
    <w:p w14:paraId="3C897A7C" w14:textId="27AB4F2A" w:rsidR="003A39D8" w:rsidRPr="003A39D8" w:rsidRDefault="003A39D8" w:rsidP="003A39D8">
      <w:pPr>
        <w:spacing w:after="40" w:line="240" w:lineRule="auto"/>
        <w:ind w:firstLine="567"/>
        <w:jc w:val="both"/>
        <w:rPr>
          <w:rFonts w:eastAsia="Calibri" w:cstheme="minorHAnsi"/>
          <w:noProof/>
          <w:sz w:val="24"/>
          <w:szCs w:val="24"/>
          <w:lang w:eastAsia="ru-RU"/>
        </w:rPr>
      </w:pPr>
      <w:r w:rsidRPr="003A39D8">
        <w:rPr>
          <w:rFonts w:eastAsia="Calibri" w:cstheme="minorHAnsi"/>
          <w:noProof/>
          <w:sz w:val="24"/>
          <w:szCs w:val="24"/>
          <w:lang w:eastAsia="ru-RU"/>
        </w:rPr>
        <w:t>На странице отображаются:</w:t>
      </w:r>
    </w:p>
    <w:p w14:paraId="012CAD09" w14:textId="77777777" w:rsidR="003A39D8" w:rsidRPr="003A39D8" w:rsidRDefault="003A39D8" w:rsidP="003A39D8">
      <w:pPr>
        <w:numPr>
          <w:ilvl w:val="0"/>
          <w:numId w:val="15"/>
        </w:numPr>
        <w:spacing w:after="40" w:line="240" w:lineRule="auto"/>
        <w:ind w:firstLine="567"/>
        <w:jc w:val="both"/>
        <w:rPr>
          <w:rFonts w:eastAsia="Calibri" w:cstheme="minorHAnsi"/>
          <w:noProof/>
          <w:sz w:val="24"/>
          <w:szCs w:val="24"/>
          <w:lang w:eastAsia="ru-RU"/>
        </w:rPr>
      </w:pPr>
      <w:r w:rsidRPr="003A39D8">
        <w:rPr>
          <w:rFonts w:eastAsia="Calibri" w:cstheme="minorHAnsi"/>
          <w:noProof/>
          <w:sz w:val="24"/>
          <w:szCs w:val="24"/>
          <w:lang w:eastAsia="ru-RU"/>
        </w:rPr>
        <w:t>блок полей акта;</w:t>
      </w:r>
    </w:p>
    <w:p w14:paraId="29F6D869" w14:textId="77777777" w:rsidR="003A39D8" w:rsidRPr="003A39D8" w:rsidRDefault="003A39D8" w:rsidP="003A39D8">
      <w:pPr>
        <w:numPr>
          <w:ilvl w:val="0"/>
          <w:numId w:val="15"/>
        </w:numPr>
        <w:spacing w:after="40" w:line="240" w:lineRule="auto"/>
        <w:ind w:firstLine="567"/>
        <w:jc w:val="both"/>
        <w:rPr>
          <w:rFonts w:eastAsia="Calibri" w:cstheme="minorHAnsi"/>
          <w:noProof/>
          <w:sz w:val="24"/>
          <w:szCs w:val="24"/>
          <w:lang w:eastAsia="ru-RU"/>
        </w:rPr>
      </w:pPr>
      <w:r w:rsidRPr="003A39D8">
        <w:rPr>
          <w:rFonts w:eastAsia="Calibri" w:cstheme="minorHAnsi"/>
          <w:noProof/>
          <w:sz w:val="24"/>
          <w:szCs w:val="24"/>
          <w:lang w:eastAsia="ru-RU"/>
        </w:rPr>
        <w:t>блок полей договора;</w:t>
      </w:r>
    </w:p>
    <w:p w14:paraId="7DD8F914" w14:textId="77777777" w:rsidR="003A39D8" w:rsidRPr="003A39D8" w:rsidRDefault="003A39D8" w:rsidP="003A39D8">
      <w:pPr>
        <w:numPr>
          <w:ilvl w:val="0"/>
          <w:numId w:val="15"/>
        </w:numPr>
        <w:spacing w:after="40" w:line="240" w:lineRule="auto"/>
        <w:ind w:firstLine="567"/>
        <w:jc w:val="both"/>
        <w:rPr>
          <w:rFonts w:eastAsia="Calibri" w:cstheme="minorHAnsi"/>
          <w:noProof/>
          <w:sz w:val="24"/>
          <w:szCs w:val="24"/>
          <w:lang w:eastAsia="ru-RU"/>
        </w:rPr>
      </w:pPr>
      <w:r w:rsidRPr="003A39D8">
        <w:rPr>
          <w:rFonts w:eastAsia="Calibri" w:cstheme="minorHAnsi"/>
          <w:noProof/>
          <w:sz w:val="24"/>
          <w:szCs w:val="24"/>
          <w:lang w:eastAsia="ru-RU"/>
        </w:rPr>
        <w:t>блок согласования;</w:t>
      </w:r>
    </w:p>
    <w:p w14:paraId="07D85DCE" w14:textId="77777777" w:rsidR="003A39D8" w:rsidRPr="003A39D8" w:rsidRDefault="003A39D8" w:rsidP="003A39D8">
      <w:pPr>
        <w:numPr>
          <w:ilvl w:val="0"/>
          <w:numId w:val="15"/>
        </w:numPr>
        <w:spacing w:after="40" w:line="240" w:lineRule="auto"/>
        <w:ind w:firstLine="567"/>
        <w:jc w:val="both"/>
        <w:rPr>
          <w:rFonts w:eastAsia="Calibri" w:cstheme="minorHAnsi"/>
          <w:noProof/>
          <w:sz w:val="24"/>
          <w:szCs w:val="24"/>
          <w:lang w:eastAsia="ru-RU"/>
        </w:rPr>
      </w:pPr>
      <w:r w:rsidRPr="003A39D8">
        <w:rPr>
          <w:rFonts w:eastAsia="Calibri" w:cstheme="minorHAnsi"/>
          <w:noProof/>
          <w:sz w:val="24"/>
          <w:szCs w:val="24"/>
          <w:lang w:eastAsia="ru-RU"/>
        </w:rPr>
        <w:t>блок файлов, приложенных к АЗР;</w:t>
      </w:r>
    </w:p>
    <w:p w14:paraId="12936881" w14:textId="77777777" w:rsidR="003A39D8" w:rsidRPr="003A39D8" w:rsidRDefault="003A39D8" w:rsidP="003A39D8">
      <w:pPr>
        <w:numPr>
          <w:ilvl w:val="0"/>
          <w:numId w:val="15"/>
        </w:numPr>
        <w:spacing w:after="40" w:line="240" w:lineRule="auto"/>
        <w:ind w:firstLine="567"/>
        <w:jc w:val="both"/>
        <w:rPr>
          <w:rFonts w:eastAsia="Calibri" w:cstheme="minorHAnsi"/>
          <w:noProof/>
          <w:sz w:val="24"/>
          <w:szCs w:val="24"/>
          <w:lang w:eastAsia="ru-RU"/>
        </w:rPr>
      </w:pPr>
      <w:r w:rsidRPr="003A39D8">
        <w:rPr>
          <w:rFonts w:eastAsia="Calibri" w:cstheme="minorHAnsi"/>
          <w:noProof/>
          <w:sz w:val="24"/>
          <w:szCs w:val="24"/>
          <w:lang w:eastAsia="ru-RU"/>
        </w:rPr>
        <w:t>кнопки формирования преднастроенных печатных форм и создания ДС;</w:t>
      </w:r>
    </w:p>
    <w:p w14:paraId="3C1CC6F9" w14:textId="77777777" w:rsidR="003A39D8" w:rsidRPr="003A39D8" w:rsidRDefault="003A39D8" w:rsidP="003A39D8">
      <w:pPr>
        <w:numPr>
          <w:ilvl w:val="0"/>
          <w:numId w:val="15"/>
        </w:numPr>
        <w:spacing w:after="40" w:line="240" w:lineRule="auto"/>
        <w:ind w:firstLine="567"/>
        <w:jc w:val="both"/>
        <w:rPr>
          <w:rFonts w:eastAsia="Calibri" w:cstheme="minorHAnsi"/>
          <w:noProof/>
          <w:sz w:val="24"/>
          <w:szCs w:val="24"/>
          <w:lang w:eastAsia="ru-RU"/>
        </w:rPr>
      </w:pPr>
      <w:r w:rsidRPr="003A39D8">
        <w:rPr>
          <w:rFonts w:eastAsia="Calibri" w:cstheme="minorHAnsi"/>
          <w:noProof/>
          <w:sz w:val="24"/>
          <w:szCs w:val="24"/>
          <w:lang w:eastAsia="ru-RU"/>
        </w:rPr>
        <w:t>блок управления статусом и задачей согласования.</w:t>
      </w:r>
    </w:p>
    <w:p w14:paraId="370A1B72" w14:textId="77777777" w:rsidR="003A39D8" w:rsidRPr="003A39D8" w:rsidRDefault="003A39D8" w:rsidP="003A39D8">
      <w:pPr>
        <w:spacing w:after="40" w:line="240" w:lineRule="auto"/>
        <w:ind w:firstLine="567"/>
        <w:jc w:val="both"/>
        <w:rPr>
          <w:rFonts w:eastAsia="Calibri" w:cstheme="minorHAnsi"/>
          <w:noProof/>
          <w:sz w:val="24"/>
          <w:szCs w:val="24"/>
          <w:lang w:eastAsia="ru-RU"/>
        </w:rPr>
      </w:pPr>
    </w:p>
    <w:p w14:paraId="19CBA7DA" w14:textId="77777777" w:rsidR="003A39D8" w:rsidRPr="003A39D8" w:rsidRDefault="003A39D8" w:rsidP="003A39D8">
      <w:pPr>
        <w:spacing w:after="40" w:line="240" w:lineRule="auto"/>
        <w:ind w:firstLine="567"/>
        <w:jc w:val="both"/>
        <w:rPr>
          <w:rFonts w:eastAsia="Calibri" w:cstheme="minorHAnsi"/>
          <w:noProof/>
          <w:sz w:val="24"/>
          <w:szCs w:val="24"/>
          <w:lang w:eastAsia="ru-RU"/>
        </w:rPr>
      </w:pPr>
      <w:r w:rsidRPr="003A39D8">
        <w:rPr>
          <w:rFonts w:eastAsia="Calibri" w:cstheme="minorHAnsi"/>
          <w:noProof/>
          <w:sz w:val="24"/>
          <w:szCs w:val="24"/>
          <w:lang w:eastAsia="ru-RU"/>
        </w:rPr>
        <w:t>В блоке «Позиции АЗР» отображается табличная часть со строками акта.</w:t>
      </w:r>
    </w:p>
    <w:p w14:paraId="34F31BF4" w14:textId="77777777" w:rsidR="003A39D8" w:rsidRPr="003A39D8" w:rsidRDefault="003A39D8" w:rsidP="003A39D8">
      <w:pPr>
        <w:spacing w:after="40" w:line="240" w:lineRule="auto"/>
        <w:ind w:firstLine="567"/>
        <w:jc w:val="both"/>
        <w:rPr>
          <w:rFonts w:eastAsia="Calibri" w:cstheme="minorHAnsi"/>
          <w:noProof/>
          <w:sz w:val="24"/>
          <w:szCs w:val="24"/>
          <w:lang w:eastAsia="ru-RU"/>
        </w:rPr>
      </w:pPr>
    </w:p>
    <w:p w14:paraId="6D843D99" w14:textId="77777777" w:rsidR="003A39D8" w:rsidRPr="003A39D8" w:rsidRDefault="003A39D8" w:rsidP="003A39D8">
      <w:pPr>
        <w:spacing w:after="40" w:line="240" w:lineRule="auto"/>
        <w:ind w:firstLine="567"/>
        <w:jc w:val="both"/>
        <w:rPr>
          <w:rFonts w:eastAsia="Calibri" w:cstheme="minorHAnsi"/>
          <w:noProof/>
          <w:sz w:val="24"/>
          <w:szCs w:val="24"/>
          <w:lang w:eastAsia="ru-RU"/>
        </w:rPr>
      </w:pPr>
      <w:r w:rsidRPr="003A39D8">
        <w:rPr>
          <w:rFonts w:eastAsia="Calibri" w:cstheme="minorHAnsi"/>
          <w:noProof/>
          <w:sz w:val="24"/>
          <w:szCs w:val="24"/>
          <w:lang w:eastAsia="ru-RU"/>
        </w:rPr>
        <w:t xml:space="preserve">Редактировать позиции сметы можно вручную или с помощью выгрузки в </w:t>
      </w:r>
      <w:r w:rsidRPr="003A39D8">
        <w:rPr>
          <w:rFonts w:eastAsia="Calibri" w:cstheme="minorHAnsi"/>
          <w:noProof/>
          <w:sz w:val="24"/>
          <w:szCs w:val="24"/>
          <w:lang w:val="en-US" w:eastAsia="ru-RU"/>
        </w:rPr>
        <w:t>Excel</w:t>
      </w:r>
      <w:r w:rsidRPr="003A39D8">
        <w:rPr>
          <w:rFonts w:eastAsia="Calibri" w:cstheme="minorHAnsi"/>
          <w:noProof/>
          <w:sz w:val="24"/>
          <w:szCs w:val="24"/>
          <w:lang w:eastAsia="ru-RU"/>
        </w:rPr>
        <w:t xml:space="preserve"> и последующей загрузки.</w:t>
      </w:r>
    </w:p>
    <w:p w14:paraId="053C0E3F" w14:textId="77777777" w:rsidR="003A39D8" w:rsidRPr="003A39D8" w:rsidRDefault="003A39D8" w:rsidP="003A39D8">
      <w:pPr>
        <w:spacing w:before="240" w:line="240" w:lineRule="auto"/>
        <w:rPr>
          <w:rFonts w:ascii="Calibri Light" w:eastAsia="Calibri" w:hAnsi="Calibri Light" w:cs="Calibri Light"/>
          <w:noProof/>
          <w:lang w:eastAsia="ru-RU"/>
        </w:rPr>
      </w:pPr>
    </w:p>
    <w:p w14:paraId="0C1C684E" w14:textId="7208C2AA" w:rsidR="003A39D8" w:rsidRPr="003A39D8" w:rsidRDefault="003A39D8" w:rsidP="003A39D8">
      <w:pPr>
        <w:spacing w:before="240" w:line="240" w:lineRule="auto"/>
        <w:rPr>
          <w:rFonts w:ascii="Calibri Light" w:eastAsia="Calibri" w:hAnsi="Calibri Light" w:cs="Calibri Light"/>
          <w:noProof/>
          <w:lang w:eastAsia="ru-RU"/>
        </w:rPr>
      </w:pPr>
      <w:r w:rsidRPr="003A39D8">
        <w:rPr>
          <w:rFonts w:ascii="Calibri Light" w:eastAsia="Calibri" w:hAnsi="Calibri Light" w:cs="Calibri Light"/>
          <w:noProof/>
          <w:lang w:eastAsia="ru-RU"/>
        </w:rPr>
        <w:lastRenderedPageBreak/>
        <w:drawing>
          <wp:inline distT="0" distB="0" distL="0" distR="0" wp14:anchorId="30CCCDBD" wp14:editId="5D3CA3A8">
            <wp:extent cx="5844540" cy="4709160"/>
            <wp:effectExtent l="19050" t="19050" r="22860" b="1524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pic:cNvPicPr>
                      <a:picLocks noChangeAspect="1" noChangeArrowheads="1"/>
                    </pic:cNvPicPr>
                  </pic:nvPicPr>
                  <pic:blipFill>
                    <a:blip r:embed="rId43" cstate="print">
                      <a:extLst>
                        <a:ext uri="{28A0092B-C50C-407E-A947-70E740481C1C}">
                          <a14:useLocalDpi xmlns:a14="http://schemas.microsoft.com/office/drawing/2010/main" val="0"/>
                        </a:ext>
                      </a:extLst>
                    </a:blip>
                    <a:srcRect b="39110"/>
                    <a:stretch>
                      <a:fillRect/>
                    </a:stretch>
                  </pic:blipFill>
                  <pic:spPr bwMode="auto">
                    <a:xfrm>
                      <a:off x="0" y="0"/>
                      <a:ext cx="5844540" cy="4709160"/>
                    </a:xfrm>
                    <a:prstGeom prst="rect">
                      <a:avLst/>
                    </a:prstGeom>
                    <a:noFill/>
                    <a:ln w="9525" cmpd="sng">
                      <a:solidFill>
                        <a:srgbClr val="000000"/>
                      </a:solidFill>
                      <a:miter lim="800000"/>
                      <a:headEnd/>
                      <a:tailEnd/>
                    </a:ln>
                    <a:effectLst/>
                  </pic:spPr>
                </pic:pic>
              </a:graphicData>
            </a:graphic>
          </wp:inline>
        </w:drawing>
      </w:r>
    </w:p>
    <w:p w14:paraId="38DA2FEF" w14:textId="77777777" w:rsidR="003A39D8" w:rsidRPr="003A39D8" w:rsidRDefault="003A39D8" w:rsidP="003A39D8">
      <w:pPr>
        <w:spacing w:after="40" w:line="360" w:lineRule="auto"/>
        <w:ind w:firstLine="567"/>
        <w:jc w:val="both"/>
        <w:rPr>
          <w:rFonts w:eastAsia="Calibri" w:cstheme="minorHAnsi"/>
          <w:b/>
          <w:bCs/>
          <w:noProof/>
          <w:sz w:val="24"/>
          <w:szCs w:val="24"/>
          <w:lang w:eastAsia="ru-RU"/>
        </w:rPr>
      </w:pPr>
      <w:r w:rsidRPr="003A39D8">
        <w:rPr>
          <w:rFonts w:eastAsia="Calibri" w:cstheme="minorHAnsi"/>
          <w:b/>
          <w:bCs/>
          <w:noProof/>
          <w:sz w:val="24"/>
          <w:szCs w:val="24"/>
          <w:lang w:eastAsia="ru-RU"/>
        </w:rPr>
        <w:t>Редактирование позиций сметы через АЗР вручную</w:t>
      </w:r>
    </w:p>
    <w:p w14:paraId="7CCA432B" w14:textId="5D6C5542" w:rsidR="003A39D8" w:rsidRPr="003A39D8" w:rsidRDefault="003A39D8" w:rsidP="003A39D8">
      <w:pPr>
        <w:spacing w:after="40" w:line="240" w:lineRule="auto"/>
        <w:ind w:firstLine="567"/>
        <w:jc w:val="both"/>
        <w:rPr>
          <w:rFonts w:eastAsia="Calibri" w:cstheme="minorHAnsi"/>
          <w:noProof/>
          <w:sz w:val="24"/>
          <w:szCs w:val="24"/>
          <w:lang w:eastAsia="ru-RU"/>
        </w:rPr>
      </w:pPr>
      <w:r w:rsidRPr="003A39D8">
        <w:rPr>
          <w:rFonts w:eastAsia="Calibri" w:cstheme="minorHAnsi"/>
          <w:noProof/>
          <w:sz w:val="24"/>
          <w:szCs w:val="24"/>
          <w:lang w:eastAsia="ru-RU"/>
        </w:rPr>
        <w:t>Редактирование позиций АЗР осуществляется в блоке «Позиции АЗР:</w:t>
      </w:r>
    </w:p>
    <w:p w14:paraId="767FD1D0" w14:textId="77777777" w:rsidR="003A39D8" w:rsidRPr="003A39D8" w:rsidRDefault="003A39D8" w:rsidP="003A39D8">
      <w:pPr>
        <w:numPr>
          <w:ilvl w:val="0"/>
          <w:numId w:val="16"/>
        </w:numPr>
        <w:spacing w:after="40" w:line="240" w:lineRule="auto"/>
        <w:ind w:firstLine="567"/>
        <w:jc w:val="both"/>
        <w:rPr>
          <w:rFonts w:eastAsia="Calibri" w:cstheme="minorHAnsi"/>
          <w:noProof/>
          <w:sz w:val="24"/>
          <w:szCs w:val="24"/>
          <w:lang w:eastAsia="ru-RU"/>
        </w:rPr>
      </w:pPr>
      <w:r w:rsidRPr="003A39D8">
        <w:rPr>
          <w:rFonts w:eastAsia="Calibri" w:cstheme="minorHAnsi"/>
          <w:noProof/>
          <w:sz w:val="24"/>
          <w:szCs w:val="24"/>
          <w:lang w:eastAsia="ru-RU"/>
        </w:rPr>
        <w:t>фильтр «Показать только изменения» показывает только измененные строки акта;</w:t>
      </w:r>
    </w:p>
    <w:p w14:paraId="20A108E2" w14:textId="6950AC9E" w:rsidR="003A39D8" w:rsidRPr="003A39D8" w:rsidRDefault="003A39D8" w:rsidP="003A39D8">
      <w:pPr>
        <w:numPr>
          <w:ilvl w:val="0"/>
          <w:numId w:val="16"/>
        </w:numPr>
        <w:spacing w:after="40" w:line="240" w:lineRule="auto"/>
        <w:ind w:firstLine="567"/>
        <w:jc w:val="both"/>
        <w:rPr>
          <w:rFonts w:eastAsia="Calibri" w:cstheme="minorHAnsi"/>
          <w:noProof/>
          <w:sz w:val="24"/>
          <w:szCs w:val="24"/>
          <w:lang w:eastAsia="ru-RU"/>
        </w:rPr>
      </w:pPr>
      <w:r w:rsidRPr="003A39D8">
        <w:rPr>
          <w:rFonts w:eastAsia="Calibri" w:cstheme="minorHAnsi"/>
          <w:noProof/>
          <w:sz w:val="24"/>
          <w:szCs w:val="24"/>
          <w:lang w:eastAsia="ru-RU"/>
        </w:rPr>
        <w:t>кнопкой «+» можно в категорию вручную добавить новую позицию, чтобы добавить позицию, нужно проставить флаг «Позиция»; также можно добавить материалы в позицию с признаком «Работа с вложенными материалами»;</w:t>
      </w:r>
    </w:p>
    <w:p w14:paraId="5CDE845E" w14:textId="1BE41C1D" w:rsidR="003A39D8" w:rsidRPr="003A39D8" w:rsidRDefault="003A39D8" w:rsidP="003A39D8">
      <w:pPr>
        <w:numPr>
          <w:ilvl w:val="0"/>
          <w:numId w:val="16"/>
        </w:numPr>
        <w:spacing w:after="40" w:line="240" w:lineRule="auto"/>
        <w:ind w:firstLine="567"/>
        <w:jc w:val="both"/>
        <w:rPr>
          <w:rFonts w:eastAsia="Calibri" w:cstheme="minorHAnsi"/>
          <w:noProof/>
          <w:sz w:val="24"/>
          <w:szCs w:val="24"/>
          <w:lang w:eastAsia="ru-RU"/>
        </w:rPr>
      </w:pPr>
      <w:r w:rsidRPr="003A39D8">
        <w:rPr>
          <w:rFonts w:eastAsia="Calibri" w:cstheme="minorHAnsi"/>
          <w:noProof/>
          <w:sz w:val="24"/>
          <w:szCs w:val="24"/>
          <w:lang w:eastAsia="ru-RU"/>
        </w:rPr>
        <w:t xml:space="preserve">добавленные данным АЗР позиции отмечаются значком </w:t>
      </w:r>
      <w:r w:rsidRPr="003A39D8">
        <w:rPr>
          <w:rFonts w:eastAsia="Calibri" w:cstheme="minorHAnsi"/>
          <w:noProof/>
          <w:sz w:val="24"/>
          <w:szCs w:val="24"/>
          <w:lang w:eastAsia="ru-RU"/>
        </w:rPr>
        <w:drawing>
          <wp:inline distT="0" distB="0" distL="0" distR="0" wp14:anchorId="3BFD9205" wp14:editId="2A871958">
            <wp:extent cx="129540" cy="91440"/>
            <wp:effectExtent l="0" t="0" r="3810" b="381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9540" cy="91440"/>
                    </a:xfrm>
                    <a:prstGeom prst="rect">
                      <a:avLst/>
                    </a:prstGeom>
                    <a:noFill/>
                    <a:ln>
                      <a:noFill/>
                    </a:ln>
                  </pic:spPr>
                </pic:pic>
              </a:graphicData>
            </a:graphic>
          </wp:inline>
        </w:drawing>
      </w:r>
      <w:r w:rsidRPr="003A39D8">
        <w:rPr>
          <w:rFonts w:eastAsia="Calibri" w:cstheme="minorHAnsi"/>
          <w:noProof/>
          <w:sz w:val="24"/>
          <w:szCs w:val="24"/>
          <w:lang w:eastAsia="ru-RU"/>
        </w:rPr>
        <w:t>;</w:t>
      </w:r>
    </w:p>
    <w:p w14:paraId="5F88E1D0" w14:textId="77777777" w:rsidR="003A39D8" w:rsidRPr="003A39D8" w:rsidRDefault="003A39D8" w:rsidP="003A39D8">
      <w:pPr>
        <w:numPr>
          <w:ilvl w:val="0"/>
          <w:numId w:val="16"/>
        </w:numPr>
        <w:spacing w:after="40" w:line="240" w:lineRule="auto"/>
        <w:ind w:firstLine="567"/>
        <w:jc w:val="both"/>
        <w:rPr>
          <w:rFonts w:eastAsia="Calibri" w:cstheme="minorHAnsi"/>
          <w:noProof/>
          <w:sz w:val="24"/>
          <w:szCs w:val="24"/>
          <w:lang w:eastAsia="ru-RU"/>
        </w:rPr>
      </w:pPr>
      <w:r w:rsidRPr="003A39D8">
        <w:rPr>
          <w:rFonts w:eastAsia="Calibri" w:cstheme="minorHAnsi"/>
          <w:noProof/>
          <w:sz w:val="24"/>
          <w:szCs w:val="24"/>
          <w:lang w:eastAsia="ru-RU"/>
        </w:rPr>
        <w:t>можно ввести изменение по количеству;</w:t>
      </w:r>
    </w:p>
    <w:p w14:paraId="214BD656" w14:textId="77777777" w:rsidR="003A39D8" w:rsidRPr="003A39D8" w:rsidRDefault="003A39D8" w:rsidP="003A39D8">
      <w:pPr>
        <w:numPr>
          <w:ilvl w:val="0"/>
          <w:numId w:val="16"/>
        </w:numPr>
        <w:spacing w:after="40" w:line="240" w:lineRule="auto"/>
        <w:ind w:firstLine="567"/>
        <w:jc w:val="both"/>
        <w:rPr>
          <w:rFonts w:eastAsia="Calibri" w:cstheme="minorHAnsi"/>
          <w:noProof/>
          <w:sz w:val="24"/>
          <w:szCs w:val="24"/>
          <w:lang w:eastAsia="ru-RU"/>
        </w:rPr>
      </w:pPr>
      <w:r w:rsidRPr="003A39D8">
        <w:rPr>
          <w:rFonts w:eastAsia="Calibri" w:cstheme="minorHAnsi"/>
          <w:noProof/>
          <w:sz w:val="24"/>
          <w:szCs w:val="24"/>
          <w:lang w:eastAsia="ru-RU"/>
        </w:rPr>
        <w:t>изменение по расценкам добавлять через АЗР в коробочной версии портала запрещено;</w:t>
      </w:r>
    </w:p>
    <w:p w14:paraId="756A58B0" w14:textId="77777777" w:rsidR="003A39D8" w:rsidRPr="003A39D8" w:rsidRDefault="003A39D8" w:rsidP="003A39D8">
      <w:pPr>
        <w:numPr>
          <w:ilvl w:val="0"/>
          <w:numId w:val="16"/>
        </w:numPr>
        <w:spacing w:after="40" w:line="240" w:lineRule="auto"/>
        <w:ind w:firstLine="567"/>
        <w:jc w:val="both"/>
        <w:rPr>
          <w:rFonts w:eastAsia="Calibri" w:cstheme="minorHAnsi"/>
          <w:noProof/>
          <w:sz w:val="24"/>
          <w:szCs w:val="24"/>
          <w:lang w:eastAsia="ru-RU"/>
        </w:rPr>
      </w:pPr>
      <w:r w:rsidRPr="003A39D8">
        <w:rPr>
          <w:rFonts w:eastAsia="Calibri" w:cstheme="minorHAnsi"/>
          <w:noProof/>
          <w:sz w:val="24"/>
          <w:szCs w:val="24"/>
          <w:lang w:eastAsia="ru-RU"/>
        </w:rPr>
        <w:t>изменения по количеству подсвечены рамкой: если изменение отрицательное, оно будет выделяться оранжевой рамкой, а положительное – зеленой;</w:t>
      </w:r>
    </w:p>
    <w:p w14:paraId="0BD941AA" w14:textId="77777777" w:rsidR="003A39D8" w:rsidRPr="003A39D8" w:rsidRDefault="003A39D8" w:rsidP="003A39D8">
      <w:pPr>
        <w:spacing w:after="40" w:line="240" w:lineRule="auto"/>
        <w:ind w:firstLine="567"/>
        <w:jc w:val="both"/>
        <w:rPr>
          <w:rFonts w:eastAsia="Calibri" w:cstheme="minorHAnsi"/>
          <w:noProof/>
          <w:sz w:val="24"/>
          <w:szCs w:val="24"/>
          <w:lang w:eastAsia="ru-RU"/>
        </w:rPr>
      </w:pPr>
      <w:r w:rsidRPr="003A39D8">
        <w:rPr>
          <w:rFonts w:eastAsia="Calibri" w:cstheme="minorHAnsi"/>
          <w:noProof/>
          <w:sz w:val="24"/>
          <w:szCs w:val="24"/>
          <w:lang w:eastAsia="ru-RU"/>
        </w:rPr>
        <w:t>по добавленным в этом АЗР строкам также можно:</w:t>
      </w:r>
    </w:p>
    <w:p w14:paraId="28B8D5A0" w14:textId="77777777" w:rsidR="003A39D8" w:rsidRPr="003A39D8" w:rsidRDefault="003A39D8" w:rsidP="003A39D8">
      <w:pPr>
        <w:numPr>
          <w:ilvl w:val="0"/>
          <w:numId w:val="16"/>
        </w:numPr>
        <w:spacing w:after="40" w:line="240" w:lineRule="auto"/>
        <w:ind w:firstLine="567"/>
        <w:jc w:val="both"/>
        <w:rPr>
          <w:rFonts w:eastAsia="Calibri" w:cstheme="minorHAnsi"/>
          <w:noProof/>
          <w:sz w:val="24"/>
          <w:szCs w:val="24"/>
          <w:lang w:eastAsia="ru-RU"/>
        </w:rPr>
      </w:pPr>
      <w:r w:rsidRPr="003A39D8">
        <w:rPr>
          <w:rFonts w:eastAsia="Calibri" w:cstheme="minorHAnsi"/>
          <w:noProof/>
          <w:sz w:val="24"/>
          <w:szCs w:val="24"/>
          <w:lang w:eastAsia="ru-RU"/>
        </w:rPr>
        <w:t>редактировать запись;</w:t>
      </w:r>
    </w:p>
    <w:p w14:paraId="55E81DCF" w14:textId="77777777" w:rsidR="003A39D8" w:rsidRPr="003A39D8" w:rsidRDefault="003A39D8" w:rsidP="003A39D8">
      <w:pPr>
        <w:numPr>
          <w:ilvl w:val="0"/>
          <w:numId w:val="16"/>
        </w:numPr>
        <w:spacing w:after="40" w:line="240" w:lineRule="auto"/>
        <w:ind w:firstLine="567"/>
        <w:jc w:val="both"/>
        <w:rPr>
          <w:rFonts w:eastAsia="Calibri" w:cstheme="minorHAnsi"/>
          <w:noProof/>
          <w:sz w:val="24"/>
          <w:szCs w:val="24"/>
          <w:lang w:eastAsia="ru-RU"/>
        </w:rPr>
      </w:pPr>
      <w:r w:rsidRPr="003A39D8">
        <w:rPr>
          <w:rFonts w:eastAsia="Calibri" w:cstheme="minorHAnsi"/>
          <w:noProof/>
          <w:sz w:val="24"/>
          <w:szCs w:val="24"/>
          <w:lang w:eastAsia="ru-RU"/>
        </w:rPr>
        <w:t>удалить запись;</w:t>
      </w:r>
    </w:p>
    <w:p w14:paraId="44CC815D" w14:textId="77777777" w:rsidR="003A39D8" w:rsidRPr="003A39D8" w:rsidRDefault="003A39D8" w:rsidP="003A39D8">
      <w:pPr>
        <w:numPr>
          <w:ilvl w:val="0"/>
          <w:numId w:val="16"/>
        </w:numPr>
        <w:spacing w:after="40" w:line="240" w:lineRule="auto"/>
        <w:ind w:firstLine="567"/>
        <w:jc w:val="both"/>
        <w:rPr>
          <w:rFonts w:eastAsia="Calibri" w:cstheme="minorHAnsi"/>
          <w:noProof/>
          <w:sz w:val="24"/>
          <w:szCs w:val="24"/>
          <w:lang w:eastAsia="ru-RU"/>
        </w:rPr>
      </w:pPr>
      <w:r w:rsidRPr="003A39D8">
        <w:rPr>
          <w:rFonts w:eastAsia="Calibri" w:cstheme="minorHAnsi"/>
          <w:noProof/>
          <w:sz w:val="24"/>
          <w:szCs w:val="24"/>
          <w:lang w:eastAsia="ru-RU"/>
        </w:rPr>
        <w:t>переместить запись по иерархии;</w:t>
      </w:r>
    </w:p>
    <w:p w14:paraId="748BAD97" w14:textId="77777777" w:rsidR="003A39D8" w:rsidRPr="003A39D8" w:rsidRDefault="003A39D8" w:rsidP="003A39D8">
      <w:pPr>
        <w:spacing w:after="40" w:line="240" w:lineRule="auto"/>
        <w:ind w:firstLine="567"/>
        <w:jc w:val="both"/>
        <w:rPr>
          <w:rFonts w:eastAsia="Calibri" w:cstheme="minorHAnsi"/>
          <w:noProof/>
          <w:sz w:val="24"/>
          <w:szCs w:val="24"/>
          <w:lang w:eastAsia="ru-RU"/>
        </w:rPr>
      </w:pPr>
    </w:p>
    <w:p w14:paraId="2D8F6DC5" w14:textId="1485AFFE" w:rsidR="003A39D8" w:rsidRPr="003A39D8" w:rsidRDefault="003A39D8" w:rsidP="003A39D8">
      <w:pPr>
        <w:numPr>
          <w:ilvl w:val="0"/>
          <w:numId w:val="15"/>
        </w:numPr>
        <w:spacing w:after="40" w:line="240" w:lineRule="auto"/>
        <w:ind w:firstLine="567"/>
        <w:jc w:val="both"/>
        <w:rPr>
          <w:rFonts w:eastAsia="Calibri" w:cstheme="minorHAnsi"/>
          <w:noProof/>
          <w:sz w:val="24"/>
          <w:szCs w:val="24"/>
          <w:lang w:eastAsia="ru-RU"/>
        </w:rPr>
      </w:pPr>
      <w:r w:rsidRPr="003A39D8">
        <w:rPr>
          <w:rFonts w:eastAsia="Calibri" w:cstheme="minorHAnsi"/>
          <w:noProof/>
          <w:sz w:val="24"/>
          <w:szCs w:val="24"/>
          <w:lang w:eastAsia="ru-RU"/>
        </w:rPr>
        <w:t>согласующие могут оставить комментарий по измененным позициям.</w:t>
      </w:r>
    </w:p>
    <w:p w14:paraId="7272F867" w14:textId="77777777" w:rsidR="003A39D8" w:rsidRPr="003A39D8" w:rsidRDefault="003A39D8" w:rsidP="003A39D8">
      <w:pPr>
        <w:spacing w:after="40" w:line="240" w:lineRule="auto"/>
        <w:ind w:firstLine="567"/>
        <w:jc w:val="both"/>
        <w:rPr>
          <w:rFonts w:eastAsia="Calibri" w:cstheme="minorHAnsi"/>
          <w:noProof/>
          <w:sz w:val="24"/>
          <w:szCs w:val="24"/>
          <w:lang w:eastAsia="ru-RU"/>
        </w:rPr>
      </w:pPr>
    </w:p>
    <w:p w14:paraId="3FB07F74" w14:textId="319175B6" w:rsidR="003A39D8" w:rsidRPr="003A39D8" w:rsidRDefault="003A39D8" w:rsidP="003A39D8">
      <w:pPr>
        <w:spacing w:after="40" w:line="240" w:lineRule="auto"/>
        <w:ind w:firstLine="567"/>
        <w:jc w:val="both"/>
        <w:rPr>
          <w:rFonts w:eastAsia="Calibri" w:cstheme="minorHAnsi"/>
          <w:noProof/>
          <w:sz w:val="24"/>
          <w:szCs w:val="24"/>
          <w:lang w:eastAsia="ru-RU"/>
        </w:rPr>
      </w:pPr>
      <w:r w:rsidRPr="003A39D8">
        <w:rPr>
          <w:rFonts w:eastAsia="Calibri" w:cstheme="minorHAnsi"/>
          <w:noProof/>
          <w:sz w:val="24"/>
          <w:szCs w:val="24"/>
          <w:lang w:eastAsia="ru-RU"/>
        </w:rPr>
        <w:t>Строки, добавленные данной сметой, выделены на странице значком</w:t>
      </w:r>
      <w:r w:rsidRPr="003A39D8">
        <w:rPr>
          <w:rFonts w:eastAsia="Calibri" w:cstheme="minorHAnsi"/>
          <w:noProof/>
          <w:sz w:val="24"/>
          <w:szCs w:val="24"/>
          <w:lang w:eastAsia="ru-RU"/>
        </w:rPr>
        <w:br/>
        <w:t>«</w:t>
      </w:r>
      <w:r w:rsidRPr="003A39D8">
        <w:rPr>
          <w:rFonts w:eastAsia="Calibri" w:cstheme="minorHAnsi"/>
          <w:noProof/>
          <w:sz w:val="24"/>
          <w:szCs w:val="24"/>
          <w:lang w:eastAsia="ru-RU"/>
        </w:rPr>
        <w:drawing>
          <wp:inline distT="0" distB="0" distL="0" distR="0" wp14:anchorId="09D792CD" wp14:editId="6E50EC98">
            <wp:extent cx="144780" cy="114300"/>
            <wp:effectExtent l="0" t="0" r="762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4780" cy="114300"/>
                    </a:xfrm>
                    <a:prstGeom prst="rect">
                      <a:avLst/>
                    </a:prstGeom>
                    <a:noFill/>
                    <a:ln>
                      <a:noFill/>
                    </a:ln>
                  </pic:spPr>
                </pic:pic>
              </a:graphicData>
            </a:graphic>
          </wp:inline>
        </w:drawing>
      </w:r>
      <w:r w:rsidRPr="003A39D8">
        <w:rPr>
          <w:rFonts w:eastAsia="Calibri" w:cstheme="minorHAnsi"/>
          <w:noProof/>
          <w:sz w:val="24"/>
          <w:szCs w:val="24"/>
          <w:lang w:eastAsia="ru-RU"/>
        </w:rPr>
        <w:t>». Строки, заблокированные данной сметой, выделены значком «</w:t>
      </w:r>
      <w:r w:rsidRPr="003A39D8">
        <w:rPr>
          <w:rFonts w:eastAsia="Calibri" w:cstheme="minorHAnsi"/>
          <w:noProof/>
          <w:sz w:val="24"/>
          <w:szCs w:val="24"/>
          <w:lang w:eastAsia="ru-RU"/>
        </w:rPr>
        <w:drawing>
          <wp:inline distT="0" distB="0" distL="0" distR="0" wp14:anchorId="2E2772CE" wp14:editId="33197DFC">
            <wp:extent cx="114300" cy="12192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4300" cy="121920"/>
                    </a:xfrm>
                    <a:prstGeom prst="rect">
                      <a:avLst/>
                    </a:prstGeom>
                    <a:noFill/>
                    <a:ln>
                      <a:noFill/>
                    </a:ln>
                  </pic:spPr>
                </pic:pic>
              </a:graphicData>
            </a:graphic>
          </wp:inline>
        </w:drawing>
      </w:r>
      <w:r w:rsidRPr="003A39D8">
        <w:rPr>
          <w:rFonts w:eastAsia="Calibri" w:cstheme="minorHAnsi"/>
          <w:noProof/>
          <w:sz w:val="24"/>
          <w:szCs w:val="24"/>
          <w:lang w:eastAsia="ru-RU"/>
        </w:rPr>
        <w:t>». Исполнитель блокирует работы с помощью кнопки «Заблокировать строки».</w:t>
      </w:r>
    </w:p>
    <w:p w14:paraId="71165EAD" w14:textId="77777777" w:rsidR="003A39D8" w:rsidRPr="003A39D8" w:rsidRDefault="003A39D8" w:rsidP="003A39D8">
      <w:pPr>
        <w:spacing w:after="40" w:line="240" w:lineRule="auto"/>
        <w:ind w:firstLine="567"/>
        <w:jc w:val="both"/>
        <w:rPr>
          <w:rFonts w:eastAsia="Calibri" w:cstheme="minorHAnsi"/>
          <w:noProof/>
          <w:sz w:val="24"/>
          <w:szCs w:val="24"/>
          <w:lang w:eastAsia="ru-RU"/>
        </w:rPr>
      </w:pPr>
    </w:p>
    <w:p w14:paraId="023B1560" w14:textId="77777777" w:rsidR="003A39D8" w:rsidRPr="003A39D8" w:rsidRDefault="003A39D8" w:rsidP="003A39D8">
      <w:pPr>
        <w:spacing w:after="40" w:line="240" w:lineRule="auto"/>
        <w:ind w:firstLine="567"/>
        <w:jc w:val="both"/>
        <w:rPr>
          <w:rFonts w:eastAsia="Calibri" w:cstheme="minorHAnsi"/>
          <w:noProof/>
          <w:sz w:val="24"/>
          <w:szCs w:val="24"/>
          <w:lang w:eastAsia="ru-RU"/>
        </w:rPr>
      </w:pPr>
      <w:r w:rsidRPr="003A39D8">
        <w:rPr>
          <w:rFonts w:eastAsia="Calibri" w:cstheme="minorHAnsi"/>
          <w:noProof/>
          <w:sz w:val="24"/>
          <w:szCs w:val="24"/>
          <w:lang w:eastAsia="ru-RU"/>
        </w:rPr>
        <w:t>Если в АЗР уже было сохранено изменение, обнуляющее кол-во по позиции (и как следствие изменения, обнуляющие расценки), и его изменяют на какое-то другое значение, то при этом автоматически удаляются изменения по расценкам.</w:t>
      </w:r>
    </w:p>
    <w:p w14:paraId="2FAFC789" w14:textId="77777777" w:rsidR="003A39D8" w:rsidRPr="003A39D8" w:rsidRDefault="003A39D8" w:rsidP="003A39D8">
      <w:pPr>
        <w:spacing w:after="40" w:line="240" w:lineRule="auto"/>
        <w:ind w:firstLine="567"/>
        <w:jc w:val="both"/>
        <w:rPr>
          <w:rFonts w:eastAsia="Calibri" w:cstheme="minorHAnsi"/>
          <w:noProof/>
          <w:sz w:val="24"/>
          <w:szCs w:val="24"/>
          <w:lang w:eastAsia="ru-RU"/>
        </w:rPr>
      </w:pPr>
      <w:r w:rsidRPr="003A39D8">
        <w:rPr>
          <w:rFonts w:eastAsia="Calibri" w:cstheme="minorHAnsi"/>
          <w:noProof/>
          <w:sz w:val="24"/>
          <w:szCs w:val="24"/>
          <w:lang w:eastAsia="ru-RU"/>
        </w:rPr>
        <w:t>В АЗР нельзя менять в существующих работах ничего, кроме количества по позиции.</w:t>
      </w:r>
    </w:p>
    <w:p w14:paraId="0586AD70" w14:textId="77777777" w:rsidR="003A39D8" w:rsidRPr="003A39D8" w:rsidRDefault="003A39D8" w:rsidP="003A39D8">
      <w:pPr>
        <w:spacing w:after="40" w:line="240" w:lineRule="auto"/>
        <w:ind w:firstLine="567"/>
        <w:jc w:val="both"/>
        <w:rPr>
          <w:rFonts w:eastAsia="Calibri" w:cstheme="minorHAnsi"/>
          <w:noProof/>
          <w:sz w:val="24"/>
          <w:szCs w:val="24"/>
          <w:lang w:eastAsia="ru-RU"/>
        </w:rPr>
      </w:pPr>
      <w:r w:rsidRPr="003A39D8">
        <w:rPr>
          <w:rFonts w:eastAsia="Calibri" w:cstheme="minorHAnsi"/>
          <w:noProof/>
          <w:sz w:val="24"/>
          <w:szCs w:val="24"/>
          <w:lang w:eastAsia="ru-RU"/>
        </w:rPr>
        <w:t>В добавленных вручную работах нельзя заполнить номер по пункту сметы вручную (он будет впоследствии заполнен автоматически при добавлении в ДС).</w:t>
      </w:r>
    </w:p>
    <w:p w14:paraId="1AB863ED" w14:textId="77777777" w:rsidR="003A39D8" w:rsidRPr="003A39D8" w:rsidRDefault="003A39D8" w:rsidP="003A39D8">
      <w:pPr>
        <w:spacing w:after="40" w:line="240" w:lineRule="auto"/>
        <w:ind w:firstLine="567"/>
        <w:jc w:val="both"/>
        <w:rPr>
          <w:rFonts w:eastAsia="Calibri" w:cstheme="minorHAnsi"/>
          <w:noProof/>
          <w:sz w:val="24"/>
          <w:szCs w:val="24"/>
          <w:lang w:eastAsia="ru-RU"/>
        </w:rPr>
      </w:pPr>
      <w:r w:rsidRPr="003A39D8">
        <w:rPr>
          <w:rFonts w:eastAsia="Calibri" w:cstheme="minorHAnsi"/>
          <w:noProof/>
          <w:sz w:val="24"/>
          <w:szCs w:val="24"/>
          <w:lang w:eastAsia="ru-RU"/>
        </w:rPr>
        <w:t>Если создается категория, то под ней обязательно должны быть созданы работы.</w:t>
      </w:r>
    </w:p>
    <w:p w14:paraId="1FF4E950" w14:textId="58517F3F" w:rsidR="003A39D8" w:rsidRPr="003A39D8" w:rsidRDefault="003A39D8" w:rsidP="003A39D8">
      <w:pPr>
        <w:spacing w:before="240" w:line="240" w:lineRule="auto"/>
        <w:rPr>
          <w:rFonts w:ascii="Calibri Light" w:eastAsia="Calibri" w:hAnsi="Calibri Light" w:cs="Calibri Light"/>
          <w:noProof/>
          <w:lang w:eastAsia="ru-RU"/>
        </w:rPr>
      </w:pPr>
      <w:r w:rsidRPr="003A39D8">
        <w:rPr>
          <w:rFonts w:ascii="Calibri Light" w:eastAsia="Calibri" w:hAnsi="Calibri Light" w:cs="Calibri Light"/>
          <w:noProof/>
          <w:lang w:eastAsia="ru-RU"/>
        </w:rPr>
        <w:drawing>
          <wp:inline distT="0" distB="0" distL="0" distR="0" wp14:anchorId="3A6C0262" wp14:editId="1A01F645">
            <wp:extent cx="5940425" cy="2490470"/>
            <wp:effectExtent l="19050" t="19050" r="22225" b="2413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45" cstate="print">
                      <a:extLst>
                        <a:ext uri="{28A0092B-C50C-407E-A947-70E740481C1C}">
                          <a14:useLocalDpi xmlns:a14="http://schemas.microsoft.com/office/drawing/2010/main" val="0"/>
                        </a:ext>
                      </a:extLst>
                    </a:blip>
                    <a:srcRect t="68239"/>
                    <a:stretch>
                      <a:fillRect/>
                    </a:stretch>
                  </pic:blipFill>
                  <pic:spPr bwMode="auto">
                    <a:xfrm>
                      <a:off x="0" y="0"/>
                      <a:ext cx="5940425" cy="2490470"/>
                    </a:xfrm>
                    <a:prstGeom prst="rect">
                      <a:avLst/>
                    </a:prstGeom>
                    <a:noFill/>
                    <a:ln w="9525" cmpd="sng">
                      <a:solidFill>
                        <a:srgbClr val="5B9BD5"/>
                      </a:solidFill>
                      <a:miter lim="800000"/>
                      <a:headEnd/>
                      <a:tailEnd/>
                    </a:ln>
                    <a:effectLst/>
                  </pic:spPr>
                </pic:pic>
              </a:graphicData>
            </a:graphic>
          </wp:inline>
        </w:drawing>
      </w:r>
    </w:p>
    <w:p w14:paraId="5F1B77AD" w14:textId="75C22C34" w:rsidR="003A39D8" w:rsidRPr="003A39D8" w:rsidRDefault="003A39D8" w:rsidP="003A39D8">
      <w:pPr>
        <w:spacing w:before="240" w:line="240" w:lineRule="auto"/>
        <w:rPr>
          <w:rFonts w:ascii="Calibri Light" w:eastAsia="Calibri" w:hAnsi="Calibri Light" w:cs="Calibri Light"/>
          <w:noProof/>
          <w:lang w:eastAsia="ru-RU"/>
        </w:rPr>
      </w:pPr>
      <w:r w:rsidRPr="003A39D8">
        <w:rPr>
          <w:rFonts w:ascii="Calibri Light" w:eastAsia="Calibri" w:hAnsi="Calibri Light" w:cs="Calibri Light"/>
          <w:noProof/>
          <w:lang w:eastAsia="ru-RU"/>
        </w:rPr>
        <w:drawing>
          <wp:inline distT="0" distB="0" distL="0" distR="0" wp14:anchorId="5CA43042" wp14:editId="58274656">
            <wp:extent cx="5935980" cy="1615440"/>
            <wp:effectExtent l="19050" t="19050" r="26670" b="2286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5980" cy="1615440"/>
                    </a:xfrm>
                    <a:prstGeom prst="rect">
                      <a:avLst/>
                    </a:prstGeom>
                    <a:noFill/>
                    <a:ln w="9525" cmpd="sng">
                      <a:solidFill>
                        <a:srgbClr val="000000"/>
                      </a:solidFill>
                      <a:miter lim="800000"/>
                      <a:headEnd/>
                      <a:tailEnd/>
                    </a:ln>
                    <a:effectLst/>
                  </pic:spPr>
                </pic:pic>
              </a:graphicData>
            </a:graphic>
          </wp:inline>
        </w:drawing>
      </w:r>
    </w:p>
    <w:p w14:paraId="7ACF57C6" w14:textId="77777777" w:rsidR="003A39D8" w:rsidRPr="003A39D8" w:rsidRDefault="003A39D8" w:rsidP="003A39D8">
      <w:pPr>
        <w:spacing w:before="240" w:line="240" w:lineRule="auto"/>
        <w:rPr>
          <w:rFonts w:ascii="Calibri Light" w:eastAsia="Calibri" w:hAnsi="Calibri Light" w:cs="Calibri Light"/>
          <w:noProof/>
          <w:lang w:eastAsia="ru-RU"/>
        </w:rPr>
      </w:pPr>
    </w:p>
    <w:p w14:paraId="272613C9" w14:textId="069937F9" w:rsidR="003A39D8" w:rsidRPr="003A39D8" w:rsidRDefault="003A39D8" w:rsidP="003A39D8">
      <w:pPr>
        <w:spacing w:before="240" w:line="240" w:lineRule="auto"/>
        <w:rPr>
          <w:rFonts w:ascii="Calibri Light" w:eastAsia="Calibri" w:hAnsi="Calibri Light" w:cs="Calibri Light"/>
          <w:noProof/>
          <w:lang w:eastAsia="ru-RU"/>
        </w:rPr>
      </w:pPr>
      <w:r w:rsidRPr="003A39D8">
        <w:rPr>
          <w:rFonts w:ascii="Calibri Light" w:eastAsia="Calibri" w:hAnsi="Calibri Light" w:cs="Calibri Light"/>
          <w:noProof/>
          <w:lang w:eastAsia="ru-RU"/>
        </w:rPr>
        <w:lastRenderedPageBreak/>
        <w:drawing>
          <wp:inline distT="0" distB="0" distL="0" distR="0" wp14:anchorId="21DC38D5" wp14:editId="7B567D91">
            <wp:extent cx="5940425" cy="3038475"/>
            <wp:effectExtent l="19050" t="19050" r="22225" b="2857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0425" cy="3038475"/>
                    </a:xfrm>
                    <a:prstGeom prst="rect">
                      <a:avLst/>
                    </a:prstGeom>
                    <a:noFill/>
                    <a:ln w="9525" cmpd="sng">
                      <a:solidFill>
                        <a:srgbClr val="000000"/>
                      </a:solidFill>
                      <a:miter lim="800000"/>
                      <a:headEnd/>
                      <a:tailEnd/>
                    </a:ln>
                    <a:effectLst/>
                  </pic:spPr>
                </pic:pic>
              </a:graphicData>
            </a:graphic>
          </wp:inline>
        </w:drawing>
      </w:r>
    </w:p>
    <w:p w14:paraId="7AD1DF08" w14:textId="77777777" w:rsidR="003A39D8" w:rsidRPr="003A39D8" w:rsidRDefault="003A39D8" w:rsidP="00653550">
      <w:pPr>
        <w:spacing w:after="40" w:line="360" w:lineRule="auto"/>
        <w:ind w:firstLine="567"/>
        <w:jc w:val="both"/>
        <w:rPr>
          <w:rFonts w:eastAsia="Calibri" w:cstheme="minorHAnsi"/>
          <w:noProof/>
          <w:color w:val="0033CC"/>
          <w:sz w:val="24"/>
          <w:szCs w:val="24"/>
          <w:lang w:eastAsia="ru-RU"/>
        </w:rPr>
      </w:pPr>
      <w:bookmarkStart w:id="75" w:name="_Hlk160563446"/>
      <w:r w:rsidRPr="003A39D8">
        <w:rPr>
          <w:rFonts w:eastAsia="Calibri" w:cstheme="minorHAnsi"/>
          <w:noProof/>
          <w:color w:val="0033CC"/>
          <w:sz w:val="24"/>
          <w:szCs w:val="24"/>
          <w:lang w:eastAsia="ru-RU"/>
        </w:rPr>
        <w:t>Сохранение акта</w:t>
      </w:r>
    </w:p>
    <w:p w14:paraId="60662E04" w14:textId="77777777" w:rsidR="003A39D8" w:rsidRPr="003A39D8" w:rsidRDefault="003A39D8" w:rsidP="00653550">
      <w:pPr>
        <w:spacing w:after="40" w:line="240" w:lineRule="auto"/>
        <w:ind w:firstLine="567"/>
        <w:jc w:val="both"/>
        <w:rPr>
          <w:rFonts w:eastAsia="Calibri" w:cstheme="minorHAnsi"/>
          <w:noProof/>
          <w:sz w:val="24"/>
          <w:szCs w:val="24"/>
          <w:lang w:eastAsia="ru-RU"/>
        </w:rPr>
      </w:pPr>
      <w:r w:rsidRPr="003A39D8">
        <w:rPr>
          <w:rFonts w:eastAsia="Calibri" w:cstheme="minorHAnsi"/>
          <w:noProof/>
          <w:sz w:val="24"/>
          <w:szCs w:val="24"/>
          <w:lang w:eastAsia="ru-RU"/>
        </w:rPr>
        <w:t>Исполнитель может сохранить введенные данные по акту нажатием кнопки «Сохранить» внизу экрана (перейти вниз экрана можно клавишей «</w:t>
      </w:r>
      <w:r w:rsidRPr="003A39D8">
        <w:rPr>
          <w:rFonts w:eastAsia="Calibri" w:cstheme="minorHAnsi"/>
          <w:noProof/>
          <w:sz w:val="24"/>
          <w:szCs w:val="24"/>
          <w:lang w:val="en-US" w:eastAsia="ru-RU"/>
        </w:rPr>
        <w:t>End</w:t>
      </w:r>
      <w:r w:rsidRPr="003A39D8">
        <w:rPr>
          <w:rFonts w:eastAsia="Calibri" w:cstheme="minorHAnsi"/>
          <w:noProof/>
          <w:sz w:val="24"/>
          <w:szCs w:val="24"/>
          <w:lang w:eastAsia="ru-RU"/>
        </w:rPr>
        <w:t>»), либо перевести акт на согласование.</w:t>
      </w:r>
    </w:p>
    <w:p w14:paraId="4B002FE3" w14:textId="77777777" w:rsidR="003A39D8" w:rsidRPr="003A39D8" w:rsidRDefault="003A39D8" w:rsidP="00653550">
      <w:pPr>
        <w:spacing w:after="40" w:line="240" w:lineRule="auto"/>
        <w:ind w:firstLine="567"/>
        <w:jc w:val="both"/>
        <w:rPr>
          <w:rFonts w:eastAsia="Calibri" w:cstheme="minorHAnsi"/>
          <w:noProof/>
          <w:sz w:val="24"/>
          <w:szCs w:val="24"/>
          <w:lang w:eastAsia="ru-RU"/>
        </w:rPr>
      </w:pPr>
    </w:p>
    <w:p w14:paraId="6139E889" w14:textId="77777777" w:rsidR="003A39D8" w:rsidRPr="003A39D8" w:rsidRDefault="003A39D8" w:rsidP="00653550">
      <w:pPr>
        <w:spacing w:after="40" w:line="360" w:lineRule="auto"/>
        <w:ind w:firstLine="567"/>
        <w:jc w:val="both"/>
        <w:rPr>
          <w:rFonts w:eastAsia="Calibri" w:cstheme="minorHAnsi"/>
          <w:noProof/>
          <w:color w:val="0033CC"/>
          <w:sz w:val="24"/>
          <w:szCs w:val="24"/>
          <w:lang w:eastAsia="ru-RU"/>
        </w:rPr>
      </w:pPr>
      <w:r w:rsidRPr="003A39D8">
        <w:rPr>
          <w:rFonts w:eastAsia="Calibri" w:cstheme="minorHAnsi"/>
          <w:noProof/>
          <w:color w:val="0033CC"/>
          <w:sz w:val="24"/>
          <w:szCs w:val="24"/>
          <w:lang w:eastAsia="ru-RU"/>
        </w:rPr>
        <w:t>Печатная формы АЗР</w:t>
      </w:r>
    </w:p>
    <w:p w14:paraId="059ABE25" w14:textId="21DF6D52" w:rsidR="003A39D8" w:rsidRPr="003A39D8" w:rsidRDefault="003A39D8" w:rsidP="00653550">
      <w:pPr>
        <w:spacing w:after="40" w:line="240" w:lineRule="auto"/>
        <w:ind w:firstLine="567"/>
        <w:jc w:val="both"/>
        <w:rPr>
          <w:rFonts w:eastAsia="Calibri" w:cstheme="minorHAnsi"/>
          <w:noProof/>
          <w:sz w:val="24"/>
          <w:szCs w:val="24"/>
          <w:lang w:eastAsia="ru-RU"/>
        </w:rPr>
      </w:pPr>
      <w:r w:rsidRPr="003A39D8">
        <w:rPr>
          <w:rFonts w:eastAsia="Calibri" w:cstheme="minorHAnsi"/>
          <w:noProof/>
          <w:sz w:val="24"/>
          <w:szCs w:val="24"/>
          <w:lang w:eastAsia="ru-RU"/>
        </w:rPr>
        <w:t>Кнопками «Акт замены видов работ» (</w:t>
      </w:r>
      <w:r w:rsidRPr="003A39D8">
        <w:rPr>
          <w:rFonts w:eastAsia="Calibri" w:cstheme="minorHAnsi"/>
          <w:noProof/>
          <w:sz w:val="24"/>
          <w:szCs w:val="24"/>
          <w:lang w:val="en-US" w:eastAsia="ru-RU"/>
        </w:rPr>
        <w:t>PDF</w:t>
      </w:r>
      <w:r w:rsidRPr="003A39D8">
        <w:rPr>
          <w:rFonts w:eastAsia="Calibri" w:cstheme="minorHAnsi"/>
          <w:noProof/>
          <w:sz w:val="24"/>
          <w:szCs w:val="24"/>
          <w:lang w:eastAsia="ru-RU"/>
        </w:rPr>
        <w:t>)» формируется печатная форма акта замены работ.</w:t>
      </w:r>
    </w:p>
    <w:bookmarkEnd w:id="75"/>
    <w:p w14:paraId="1C7D33E9" w14:textId="77777777" w:rsidR="003A39D8" w:rsidRPr="003A39D8" w:rsidRDefault="003A39D8" w:rsidP="00653550">
      <w:pPr>
        <w:spacing w:after="40" w:line="240" w:lineRule="auto"/>
        <w:ind w:firstLine="567"/>
        <w:jc w:val="both"/>
        <w:rPr>
          <w:rFonts w:eastAsia="Calibri" w:cstheme="minorHAnsi"/>
          <w:noProof/>
          <w:sz w:val="24"/>
          <w:szCs w:val="24"/>
          <w:lang w:eastAsia="ru-RU"/>
        </w:rPr>
      </w:pPr>
    </w:p>
    <w:p w14:paraId="0A3D3A67" w14:textId="77777777" w:rsidR="003A39D8" w:rsidRPr="003A39D8" w:rsidRDefault="003A39D8" w:rsidP="00653550">
      <w:pPr>
        <w:spacing w:after="40" w:line="360" w:lineRule="auto"/>
        <w:ind w:firstLine="567"/>
        <w:jc w:val="both"/>
        <w:rPr>
          <w:rFonts w:eastAsia="Calibri" w:cstheme="minorHAnsi"/>
          <w:b/>
          <w:bCs/>
          <w:noProof/>
          <w:sz w:val="24"/>
          <w:szCs w:val="24"/>
          <w:lang w:eastAsia="ru-RU"/>
        </w:rPr>
      </w:pPr>
      <w:r w:rsidRPr="003A39D8">
        <w:rPr>
          <w:rFonts w:eastAsia="Calibri" w:cstheme="minorHAnsi"/>
          <w:b/>
          <w:bCs/>
          <w:noProof/>
          <w:sz w:val="24"/>
          <w:szCs w:val="24"/>
          <w:lang w:eastAsia="ru-RU"/>
        </w:rPr>
        <w:t xml:space="preserve">Редактирование позиций сметы через АЗР через </w:t>
      </w:r>
      <w:r w:rsidRPr="003A39D8">
        <w:rPr>
          <w:rFonts w:eastAsia="Calibri" w:cstheme="minorHAnsi"/>
          <w:b/>
          <w:bCs/>
          <w:noProof/>
          <w:sz w:val="24"/>
          <w:szCs w:val="24"/>
          <w:lang w:val="en-US" w:eastAsia="ru-RU"/>
        </w:rPr>
        <w:t>Excel</w:t>
      </w:r>
    </w:p>
    <w:p w14:paraId="277D0E2A" w14:textId="77777777" w:rsidR="003A39D8" w:rsidRPr="003A39D8" w:rsidRDefault="003A39D8" w:rsidP="00653550">
      <w:pPr>
        <w:spacing w:after="40" w:line="240" w:lineRule="auto"/>
        <w:ind w:firstLine="567"/>
        <w:jc w:val="both"/>
        <w:rPr>
          <w:rFonts w:eastAsia="Calibri" w:cstheme="minorHAnsi"/>
          <w:noProof/>
          <w:sz w:val="24"/>
          <w:szCs w:val="24"/>
          <w:lang w:eastAsia="ru-RU"/>
        </w:rPr>
      </w:pPr>
      <w:r w:rsidRPr="003A39D8">
        <w:rPr>
          <w:rFonts w:eastAsia="Calibri" w:cstheme="minorHAnsi"/>
          <w:noProof/>
          <w:sz w:val="24"/>
          <w:szCs w:val="24"/>
          <w:lang w:eastAsia="ru-RU"/>
        </w:rPr>
        <w:t xml:space="preserve">Кнопка «Выгрузить работы АЗР» формирует файл </w:t>
      </w:r>
      <w:r w:rsidRPr="003A39D8">
        <w:rPr>
          <w:rFonts w:eastAsia="Calibri" w:cstheme="minorHAnsi"/>
          <w:noProof/>
          <w:sz w:val="24"/>
          <w:szCs w:val="24"/>
          <w:lang w:val="en-US" w:eastAsia="ru-RU"/>
        </w:rPr>
        <w:t>Excel</w:t>
      </w:r>
      <w:r w:rsidRPr="003A39D8">
        <w:rPr>
          <w:rFonts w:eastAsia="Calibri" w:cstheme="minorHAnsi"/>
          <w:noProof/>
          <w:sz w:val="24"/>
          <w:szCs w:val="24"/>
          <w:lang w:eastAsia="ru-RU"/>
        </w:rPr>
        <w:t>, содержащий текущие позиции АЗР. В данном файле можно:</w:t>
      </w:r>
    </w:p>
    <w:p w14:paraId="039526CC" w14:textId="77777777" w:rsidR="003A39D8" w:rsidRPr="003A39D8" w:rsidRDefault="003A39D8" w:rsidP="00653550">
      <w:pPr>
        <w:numPr>
          <w:ilvl w:val="0"/>
          <w:numId w:val="18"/>
        </w:numPr>
        <w:spacing w:after="40" w:line="240" w:lineRule="auto"/>
        <w:ind w:firstLine="567"/>
        <w:jc w:val="both"/>
        <w:rPr>
          <w:rFonts w:eastAsia="Calibri" w:cstheme="minorHAnsi"/>
          <w:noProof/>
          <w:sz w:val="24"/>
          <w:szCs w:val="24"/>
          <w:lang w:eastAsia="ru-RU"/>
        </w:rPr>
      </w:pPr>
      <w:r w:rsidRPr="003A39D8">
        <w:rPr>
          <w:rFonts w:eastAsia="Calibri" w:cstheme="minorHAnsi"/>
          <w:noProof/>
          <w:sz w:val="24"/>
          <w:szCs w:val="24"/>
          <w:lang w:eastAsia="ru-RU"/>
        </w:rPr>
        <w:t>изменить количество в существующей позиции;</w:t>
      </w:r>
    </w:p>
    <w:p w14:paraId="0BFE02CE" w14:textId="77777777" w:rsidR="003A39D8" w:rsidRPr="003A39D8" w:rsidRDefault="003A39D8" w:rsidP="00653550">
      <w:pPr>
        <w:numPr>
          <w:ilvl w:val="0"/>
          <w:numId w:val="18"/>
        </w:numPr>
        <w:spacing w:after="40" w:line="240" w:lineRule="auto"/>
        <w:ind w:firstLine="567"/>
        <w:jc w:val="both"/>
        <w:rPr>
          <w:rFonts w:eastAsia="Calibri" w:cstheme="minorHAnsi"/>
          <w:noProof/>
          <w:sz w:val="24"/>
          <w:szCs w:val="24"/>
          <w:lang w:eastAsia="ru-RU"/>
        </w:rPr>
      </w:pPr>
      <w:r w:rsidRPr="003A39D8">
        <w:rPr>
          <w:rFonts w:eastAsia="Calibri" w:cstheme="minorHAnsi"/>
          <w:noProof/>
          <w:sz w:val="24"/>
          <w:szCs w:val="24"/>
          <w:lang w:eastAsia="ru-RU"/>
        </w:rPr>
        <w:t xml:space="preserve">добавить новые строки (категории и работы), при этом необходимо корректно и последовательно заполнить номер по смете, так как это единственный вариант как в файле </w:t>
      </w:r>
      <w:r w:rsidRPr="003A39D8">
        <w:rPr>
          <w:rFonts w:eastAsia="Calibri" w:cstheme="minorHAnsi"/>
          <w:noProof/>
          <w:sz w:val="24"/>
          <w:szCs w:val="24"/>
          <w:lang w:val="en-US" w:eastAsia="ru-RU"/>
        </w:rPr>
        <w:t>Excel</w:t>
      </w:r>
      <w:r w:rsidRPr="003A39D8">
        <w:rPr>
          <w:rFonts w:eastAsia="Calibri" w:cstheme="minorHAnsi"/>
          <w:noProof/>
          <w:sz w:val="24"/>
          <w:szCs w:val="24"/>
          <w:lang w:eastAsia="ru-RU"/>
        </w:rPr>
        <w:t xml:space="preserve"> можно понять иерархию записей.</w:t>
      </w:r>
    </w:p>
    <w:p w14:paraId="2ABE5022" w14:textId="77777777" w:rsidR="003A39D8" w:rsidRPr="003A39D8" w:rsidRDefault="003A39D8" w:rsidP="00653550">
      <w:pPr>
        <w:spacing w:after="40" w:line="240" w:lineRule="auto"/>
        <w:ind w:firstLine="567"/>
        <w:jc w:val="both"/>
        <w:rPr>
          <w:rFonts w:eastAsia="Calibri" w:cstheme="minorHAnsi"/>
          <w:noProof/>
          <w:sz w:val="24"/>
          <w:szCs w:val="24"/>
          <w:lang w:eastAsia="ru-RU"/>
        </w:rPr>
      </w:pPr>
      <w:r w:rsidRPr="003A39D8">
        <w:rPr>
          <w:rFonts w:eastAsia="Calibri" w:cstheme="minorHAnsi"/>
          <w:noProof/>
          <w:sz w:val="24"/>
          <w:szCs w:val="24"/>
          <w:lang w:eastAsia="ru-RU"/>
        </w:rPr>
        <w:t xml:space="preserve">При дублировании (копировании и добавлении) строк в файле </w:t>
      </w:r>
      <w:r w:rsidRPr="003A39D8">
        <w:rPr>
          <w:rFonts w:eastAsia="Calibri" w:cstheme="minorHAnsi"/>
          <w:noProof/>
          <w:sz w:val="24"/>
          <w:szCs w:val="24"/>
          <w:lang w:val="en-US" w:eastAsia="ru-RU"/>
        </w:rPr>
        <w:t>Excel</w:t>
      </w:r>
      <w:r w:rsidRPr="003A39D8">
        <w:rPr>
          <w:rFonts w:eastAsia="Calibri" w:cstheme="minorHAnsi"/>
          <w:noProof/>
          <w:sz w:val="24"/>
          <w:szCs w:val="24"/>
          <w:lang w:eastAsia="ru-RU"/>
        </w:rPr>
        <w:t xml:space="preserve"> необходимо:</w:t>
      </w:r>
    </w:p>
    <w:p w14:paraId="62150423" w14:textId="77777777" w:rsidR="003A39D8" w:rsidRPr="003A39D8" w:rsidRDefault="003A39D8" w:rsidP="00653550">
      <w:pPr>
        <w:numPr>
          <w:ilvl w:val="0"/>
          <w:numId w:val="14"/>
        </w:numPr>
        <w:spacing w:after="40" w:line="240" w:lineRule="auto"/>
        <w:ind w:firstLine="567"/>
        <w:jc w:val="both"/>
        <w:rPr>
          <w:rFonts w:eastAsia="Calibri" w:cstheme="minorHAnsi"/>
          <w:bCs/>
          <w:noProof/>
          <w:sz w:val="24"/>
          <w:szCs w:val="24"/>
          <w:lang w:eastAsia="ru-RU"/>
        </w:rPr>
      </w:pPr>
      <w:r w:rsidRPr="003A39D8">
        <w:rPr>
          <w:rFonts w:eastAsia="Calibri" w:cstheme="minorHAnsi"/>
          <w:bCs/>
          <w:noProof/>
          <w:sz w:val="24"/>
          <w:szCs w:val="24"/>
          <w:lang w:eastAsia="ru-RU"/>
        </w:rPr>
        <w:t>отобразить скрытые столбцы справа от табличной части, содержащие идентификаторы строк АЗР;</w:t>
      </w:r>
    </w:p>
    <w:p w14:paraId="5B4CA01C" w14:textId="77777777" w:rsidR="003A39D8" w:rsidRPr="003A39D8" w:rsidRDefault="003A39D8" w:rsidP="00653550">
      <w:pPr>
        <w:numPr>
          <w:ilvl w:val="0"/>
          <w:numId w:val="14"/>
        </w:numPr>
        <w:spacing w:after="40" w:line="240" w:lineRule="auto"/>
        <w:ind w:firstLine="567"/>
        <w:jc w:val="both"/>
        <w:rPr>
          <w:rFonts w:eastAsia="Calibri" w:cstheme="minorHAnsi"/>
          <w:bCs/>
          <w:noProof/>
          <w:sz w:val="24"/>
          <w:szCs w:val="24"/>
          <w:lang w:eastAsia="ru-RU"/>
        </w:rPr>
      </w:pPr>
      <w:r w:rsidRPr="003A39D8">
        <w:rPr>
          <w:rFonts w:eastAsia="Calibri" w:cstheme="minorHAnsi"/>
          <w:bCs/>
          <w:noProof/>
          <w:sz w:val="24"/>
          <w:szCs w:val="24"/>
          <w:lang w:eastAsia="ru-RU"/>
        </w:rPr>
        <w:t>скопировать и вставить сроки;</w:t>
      </w:r>
    </w:p>
    <w:p w14:paraId="25A73381" w14:textId="77777777" w:rsidR="003A39D8" w:rsidRPr="003A39D8" w:rsidRDefault="003A39D8" w:rsidP="00653550">
      <w:pPr>
        <w:numPr>
          <w:ilvl w:val="0"/>
          <w:numId w:val="14"/>
        </w:numPr>
        <w:spacing w:after="40" w:line="240" w:lineRule="auto"/>
        <w:ind w:firstLine="567"/>
        <w:jc w:val="both"/>
        <w:rPr>
          <w:rFonts w:eastAsia="Calibri" w:cstheme="minorHAnsi"/>
          <w:bCs/>
          <w:noProof/>
          <w:sz w:val="24"/>
          <w:szCs w:val="24"/>
          <w:lang w:eastAsia="ru-RU"/>
        </w:rPr>
      </w:pPr>
      <w:r w:rsidRPr="003A39D8">
        <w:rPr>
          <w:rFonts w:eastAsia="Calibri" w:cstheme="minorHAnsi"/>
          <w:bCs/>
          <w:noProof/>
          <w:sz w:val="24"/>
          <w:szCs w:val="24"/>
          <w:lang w:eastAsia="ru-RU"/>
        </w:rPr>
        <w:t>во вставленных строках очистить значения идентификаторов, чтобы новые записи создались корректно.</w:t>
      </w:r>
    </w:p>
    <w:p w14:paraId="1A6FB3D5" w14:textId="77777777" w:rsidR="003A39D8" w:rsidRPr="003A39D8" w:rsidRDefault="003A39D8" w:rsidP="00653550">
      <w:pPr>
        <w:spacing w:after="40" w:line="240" w:lineRule="auto"/>
        <w:ind w:firstLine="567"/>
        <w:jc w:val="both"/>
        <w:rPr>
          <w:rFonts w:eastAsia="Calibri" w:cstheme="minorHAnsi"/>
          <w:noProof/>
          <w:sz w:val="24"/>
          <w:szCs w:val="24"/>
          <w:lang w:eastAsia="ru-RU"/>
        </w:rPr>
      </w:pPr>
    </w:p>
    <w:p w14:paraId="4A52AF4C" w14:textId="77777777" w:rsidR="003A39D8" w:rsidRPr="003A39D8" w:rsidRDefault="003A39D8" w:rsidP="00653550">
      <w:pPr>
        <w:spacing w:after="40" w:line="240" w:lineRule="auto"/>
        <w:ind w:firstLine="567"/>
        <w:jc w:val="both"/>
        <w:rPr>
          <w:rFonts w:eastAsia="Calibri" w:cstheme="minorHAnsi"/>
          <w:noProof/>
          <w:sz w:val="24"/>
          <w:szCs w:val="24"/>
          <w:lang w:eastAsia="ru-RU"/>
        </w:rPr>
      </w:pPr>
      <w:r w:rsidRPr="003A39D8">
        <w:rPr>
          <w:rFonts w:eastAsia="Calibri" w:cstheme="minorHAnsi"/>
          <w:noProof/>
          <w:sz w:val="24"/>
          <w:szCs w:val="24"/>
          <w:lang w:eastAsia="ru-RU"/>
        </w:rPr>
        <w:t>Кнопка «Загрузить работы АЗР» загружает обновленный файл с позициями.</w:t>
      </w:r>
    </w:p>
    <w:p w14:paraId="726E0A6C" w14:textId="47DCC5E4" w:rsidR="003A39D8" w:rsidRPr="003A39D8" w:rsidRDefault="003A39D8" w:rsidP="003A39D8">
      <w:pPr>
        <w:spacing w:before="240" w:line="240" w:lineRule="auto"/>
        <w:rPr>
          <w:rFonts w:ascii="Calibri Light" w:eastAsia="Calibri" w:hAnsi="Calibri Light" w:cs="Calibri Light"/>
          <w:noProof/>
          <w:lang w:eastAsia="ru-RU"/>
        </w:rPr>
      </w:pPr>
      <w:r w:rsidRPr="003A39D8">
        <w:rPr>
          <w:rFonts w:ascii="Calibri Light" w:eastAsia="Calibri" w:hAnsi="Calibri Light" w:cs="Calibri Light"/>
          <w:noProof/>
          <w:lang w:eastAsia="ru-RU"/>
        </w:rPr>
        <w:lastRenderedPageBreak/>
        <w:drawing>
          <wp:inline distT="0" distB="0" distL="0" distR="0" wp14:anchorId="187D0997" wp14:editId="2B99E38C">
            <wp:extent cx="5940425" cy="1089025"/>
            <wp:effectExtent l="19050" t="19050" r="22225" b="1587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48" cstate="print">
                      <a:extLst>
                        <a:ext uri="{28A0092B-C50C-407E-A947-70E740481C1C}">
                          <a14:useLocalDpi xmlns:a14="http://schemas.microsoft.com/office/drawing/2010/main" val="0"/>
                        </a:ext>
                      </a:extLst>
                    </a:blip>
                    <a:srcRect t="54672" b="31519"/>
                    <a:stretch>
                      <a:fillRect/>
                    </a:stretch>
                  </pic:blipFill>
                  <pic:spPr bwMode="auto">
                    <a:xfrm>
                      <a:off x="0" y="0"/>
                      <a:ext cx="5940425" cy="1089025"/>
                    </a:xfrm>
                    <a:prstGeom prst="rect">
                      <a:avLst/>
                    </a:prstGeom>
                    <a:noFill/>
                    <a:ln w="9525" cmpd="sng">
                      <a:solidFill>
                        <a:srgbClr val="5B9BD5"/>
                      </a:solidFill>
                      <a:miter lim="800000"/>
                      <a:headEnd/>
                      <a:tailEnd/>
                    </a:ln>
                    <a:effectLst/>
                  </pic:spPr>
                </pic:pic>
              </a:graphicData>
            </a:graphic>
          </wp:inline>
        </w:drawing>
      </w:r>
      <w:r w:rsidRPr="003A39D8">
        <w:rPr>
          <w:rFonts w:ascii="Calibri Light" w:eastAsia="Calibri" w:hAnsi="Calibri Light" w:cs="Calibri Light"/>
          <w:noProof/>
          <w:lang w:eastAsia="ru-RU"/>
        </w:rPr>
        <w:t xml:space="preserve"> </w:t>
      </w:r>
    </w:p>
    <w:p w14:paraId="0292D3FD" w14:textId="77777777" w:rsidR="003A39D8" w:rsidRPr="00653550" w:rsidRDefault="003A39D8" w:rsidP="00653550">
      <w:pPr>
        <w:pStyle w:val="a9"/>
        <w:numPr>
          <w:ilvl w:val="0"/>
          <w:numId w:val="19"/>
        </w:numPr>
        <w:spacing w:before="240" w:line="240" w:lineRule="auto"/>
        <w:rPr>
          <w:rFonts w:eastAsia="Calibri" w:cstheme="minorHAnsi"/>
          <w:iCs/>
          <w:noProof/>
          <w:sz w:val="24"/>
          <w:szCs w:val="24"/>
          <w:lang w:eastAsia="ru-RU"/>
        </w:rPr>
      </w:pPr>
      <w:bookmarkStart w:id="76" w:name="_Hlk160562155"/>
      <w:r w:rsidRPr="00653550">
        <w:rPr>
          <w:rFonts w:eastAsia="Calibri" w:cstheme="minorHAnsi"/>
          <w:iCs/>
          <w:noProof/>
          <w:sz w:val="24"/>
          <w:szCs w:val="24"/>
          <w:lang w:eastAsia="ru-RU"/>
        </w:rPr>
        <w:t>Нужно понимать, что только конечная позиция в иерархии может быть работой. Если по нумерации под позицией следует вложенная работа, то такая позиция автоматически считается категорией.</w:t>
      </w:r>
    </w:p>
    <w:p w14:paraId="55DB4E93" w14:textId="77777777" w:rsidR="003A39D8" w:rsidRPr="00653550" w:rsidRDefault="003A39D8" w:rsidP="00653550">
      <w:pPr>
        <w:pStyle w:val="a9"/>
        <w:numPr>
          <w:ilvl w:val="0"/>
          <w:numId w:val="19"/>
        </w:numPr>
        <w:spacing w:before="240" w:line="240" w:lineRule="auto"/>
        <w:rPr>
          <w:rFonts w:eastAsia="Calibri" w:cstheme="minorHAnsi"/>
          <w:iCs/>
          <w:noProof/>
          <w:sz w:val="24"/>
          <w:szCs w:val="24"/>
          <w:lang w:eastAsia="ru-RU"/>
        </w:rPr>
      </w:pPr>
      <w:r w:rsidRPr="00653550">
        <w:rPr>
          <w:rFonts w:eastAsia="Calibri" w:cstheme="minorHAnsi"/>
          <w:iCs/>
          <w:noProof/>
          <w:sz w:val="24"/>
          <w:szCs w:val="24"/>
          <w:lang w:eastAsia="ru-RU"/>
        </w:rPr>
        <w:t>При обнулении объема в существующих позициях АЗР расценки обнуляются автоматически.</w:t>
      </w:r>
    </w:p>
    <w:p w14:paraId="59624A0D" w14:textId="77777777" w:rsidR="003A39D8" w:rsidRPr="00653550" w:rsidRDefault="003A39D8" w:rsidP="00653550">
      <w:pPr>
        <w:pStyle w:val="a9"/>
        <w:numPr>
          <w:ilvl w:val="0"/>
          <w:numId w:val="19"/>
        </w:numPr>
        <w:spacing w:before="240" w:line="240" w:lineRule="auto"/>
        <w:rPr>
          <w:rFonts w:eastAsia="Calibri" w:cstheme="minorHAnsi"/>
          <w:iCs/>
          <w:noProof/>
          <w:sz w:val="24"/>
          <w:szCs w:val="24"/>
          <w:lang w:eastAsia="ru-RU"/>
        </w:rPr>
      </w:pPr>
      <w:r w:rsidRPr="00653550">
        <w:rPr>
          <w:rFonts w:eastAsia="Calibri" w:cstheme="minorHAnsi"/>
          <w:iCs/>
          <w:noProof/>
          <w:sz w:val="24"/>
          <w:szCs w:val="24"/>
          <w:lang w:eastAsia="ru-RU"/>
        </w:rPr>
        <w:t>Если уже было сохранено обнуленное кол-во по позициям и его изменяют на какое-то другое значения, то при этом автоматически удаляется изменения стоимости по расценкам.</w:t>
      </w:r>
    </w:p>
    <w:p w14:paraId="2ABFADBD" w14:textId="77777777" w:rsidR="003A39D8" w:rsidRPr="00653550" w:rsidRDefault="003A39D8" w:rsidP="00653550">
      <w:pPr>
        <w:pStyle w:val="a9"/>
        <w:numPr>
          <w:ilvl w:val="0"/>
          <w:numId w:val="19"/>
        </w:numPr>
        <w:spacing w:before="240" w:line="240" w:lineRule="auto"/>
        <w:rPr>
          <w:rFonts w:eastAsia="Calibri" w:cstheme="minorHAnsi"/>
          <w:iCs/>
          <w:noProof/>
          <w:sz w:val="24"/>
          <w:szCs w:val="24"/>
          <w:lang w:eastAsia="ru-RU"/>
        </w:rPr>
      </w:pPr>
      <w:r w:rsidRPr="00653550">
        <w:rPr>
          <w:rFonts w:eastAsia="Calibri" w:cstheme="minorHAnsi"/>
          <w:iCs/>
          <w:noProof/>
          <w:sz w:val="24"/>
          <w:szCs w:val="24"/>
          <w:lang w:eastAsia="ru-RU"/>
        </w:rPr>
        <w:t>Если выгрузить файл, удалить АЗР, создать новый АЗР и загрузить в него старый файл, то такой АЗР придет в негодность и нужно будет его снова пересоздавать.</w:t>
      </w:r>
    </w:p>
    <w:bookmarkEnd w:id="76"/>
    <w:p w14:paraId="1678FD69" w14:textId="77777777" w:rsidR="003A39D8" w:rsidRPr="00653550" w:rsidRDefault="003A39D8" w:rsidP="00653550">
      <w:pPr>
        <w:pStyle w:val="a9"/>
        <w:numPr>
          <w:ilvl w:val="0"/>
          <w:numId w:val="19"/>
        </w:numPr>
        <w:spacing w:before="240" w:line="240" w:lineRule="auto"/>
        <w:rPr>
          <w:rFonts w:eastAsia="Calibri" w:cstheme="minorHAnsi"/>
          <w:iCs/>
          <w:noProof/>
          <w:sz w:val="24"/>
          <w:szCs w:val="24"/>
          <w:lang w:eastAsia="ru-RU"/>
        </w:rPr>
      </w:pPr>
      <w:r w:rsidRPr="00653550">
        <w:rPr>
          <w:rFonts w:eastAsia="Calibri" w:cstheme="minorHAnsi"/>
          <w:iCs/>
          <w:noProof/>
          <w:sz w:val="24"/>
          <w:szCs w:val="24"/>
          <w:lang w:eastAsia="ru-RU"/>
        </w:rPr>
        <w:t>Отсутствует возможность перемещения позиций в АЗР договора СП. Данная возможность присутствует только у Заказчика и администратора системы.</w:t>
      </w:r>
    </w:p>
    <w:p w14:paraId="3A9E5F24" w14:textId="77777777" w:rsidR="003A39D8" w:rsidRPr="003A39D8" w:rsidRDefault="003A39D8" w:rsidP="00653550">
      <w:pPr>
        <w:spacing w:after="40" w:line="240" w:lineRule="auto"/>
        <w:ind w:firstLine="567"/>
        <w:jc w:val="both"/>
        <w:rPr>
          <w:rFonts w:eastAsia="Calibri" w:cstheme="minorHAnsi"/>
          <w:noProof/>
          <w:sz w:val="24"/>
          <w:szCs w:val="24"/>
          <w:lang w:eastAsia="ru-RU"/>
        </w:rPr>
      </w:pPr>
      <w:r w:rsidRPr="003A39D8">
        <w:rPr>
          <w:rFonts w:eastAsia="Calibri" w:cstheme="minorHAnsi"/>
          <w:noProof/>
          <w:sz w:val="24"/>
          <w:szCs w:val="24"/>
          <w:lang w:eastAsia="ru-RU"/>
        </w:rPr>
        <w:t>Подготовленный файл загружается в АЗР с помощью кнопки «Загрузить работы АЗР».</w:t>
      </w:r>
    </w:p>
    <w:p w14:paraId="4E7D7059" w14:textId="2AE31773" w:rsidR="003A39D8" w:rsidRPr="003A39D8" w:rsidRDefault="003A39D8" w:rsidP="00653550">
      <w:pPr>
        <w:spacing w:before="240" w:line="240" w:lineRule="auto"/>
        <w:jc w:val="center"/>
        <w:rPr>
          <w:rFonts w:ascii="Calibri Light" w:eastAsia="Calibri" w:hAnsi="Calibri Light" w:cs="Calibri Light"/>
          <w:noProof/>
          <w:lang w:eastAsia="ru-RU"/>
        </w:rPr>
      </w:pPr>
      <w:r w:rsidRPr="003A39D8">
        <w:rPr>
          <w:rFonts w:ascii="Calibri Light" w:eastAsia="Calibri" w:hAnsi="Calibri Light" w:cs="Calibri Light"/>
          <w:noProof/>
          <w:lang w:eastAsia="ru-RU"/>
        </w:rPr>
        <w:drawing>
          <wp:inline distT="0" distB="0" distL="0" distR="0" wp14:anchorId="0FE5A0E7" wp14:editId="59C779F9">
            <wp:extent cx="2727960" cy="2994660"/>
            <wp:effectExtent l="19050" t="19050" r="15240" b="1524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27960" cy="2994660"/>
                    </a:xfrm>
                    <a:prstGeom prst="rect">
                      <a:avLst/>
                    </a:prstGeom>
                    <a:noFill/>
                    <a:ln w="9525" cmpd="sng">
                      <a:solidFill>
                        <a:srgbClr val="000000"/>
                      </a:solidFill>
                      <a:miter lim="800000"/>
                      <a:headEnd/>
                      <a:tailEnd/>
                    </a:ln>
                    <a:effectLst/>
                  </pic:spPr>
                </pic:pic>
              </a:graphicData>
            </a:graphic>
          </wp:inline>
        </w:drawing>
      </w:r>
    </w:p>
    <w:p w14:paraId="3D4BD2AF" w14:textId="77777777" w:rsidR="003A39D8" w:rsidRPr="003A39D8" w:rsidRDefault="003A39D8" w:rsidP="00653550">
      <w:pPr>
        <w:spacing w:after="40" w:line="360" w:lineRule="auto"/>
        <w:ind w:firstLine="567"/>
        <w:jc w:val="both"/>
        <w:rPr>
          <w:rFonts w:eastAsia="Calibri" w:cstheme="minorHAnsi"/>
          <w:bCs/>
          <w:noProof/>
          <w:color w:val="0033CC"/>
          <w:sz w:val="24"/>
          <w:szCs w:val="24"/>
          <w:lang w:eastAsia="ru-RU"/>
        </w:rPr>
      </w:pPr>
      <w:bookmarkStart w:id="77" w:name="_Toc171728600"/>
      <w:bookmarkStart w:id="78" w:name="_Hlk160563589"/>
      <w:r w:rsidRPr="003A39D8">
        <w:rPr>
          <w:rFonts w:eastAsia="Calibri" w:cstheme="minorHAnsi"/>
          <w:bCs/>
          <w:noProof/>
          <w:color w:val="0033CC"/>
          <w:sz w:val="24"/>
          <w:szCs w:val="24"/>
          <w:lang w:eastAsia="ru-RU"/>
        </w:rPr>
        <w:t>Перевод акта замены работ на согласование</w:t>
      </w:r>
      <w:bookmarkEnd w:id="77"/>
    </w:p>
    <w:p w14:paraId="20DE60F0" w14:textId="77777777" w:rsidR="003A39D8" w:rsidRPr="003A39D8" w:rsidRDefault="003A39D8" w:rsidP="00653550">
      <w:pPr>
        <w:spacing w:after="40" w:line="240" w:lineRule="auto"/>
        <w:ind w:firstLine="567"/>
        <w:jc w:val="both"/>
        <w:rPr>
          <w:rFonts w:eastAsia="Calibri" w:cstheme="minorHAnsi"/>
          <w:noProof/>
          <w:sz w:val="24"/>
          <w:szCs w:val="24"/>
          <w:lang w:eastAsia="ru-RU"/>
        </w:rPr>
      </w:pPr>
      <w:r w:rsidRPr="003A39D8">
        <w:rPr>
          <w:rFonts w:eastAsia="Calibri" w:cstheme="minorHAnsi"/>
          <w:noProof/>
          <w:sz w:val="24"/>
          <w:szCs w:val="24"/>
          <w:lang w:eastAsia="ru-RU"/>
        </w:rPr>
        <w:t>С помощью блока смены статуса акта Исполнитель может отправить акт на согласование (или на повторное согласование).</w:t>
      </w:r>
    </w:p>
    <w:p w14:paraId="0E39971B" w14:textId="77777777" w:rsidR="003A39D8" w:rsidRPr="003A39D8" w:rsidRDefault="003A39D8" w:rsidP="00653550">
      <w:pPr>
        <w:spacing w:after="40" w:line="240" w:lineRule="auto"/>
        <w:ind w:firstLine="567"/>
        <w:jc w:val="both"/>
        <w:rPr>
          <w:rFonts w:eastAsia="Calibri" w:cstheme="minorHAnsi"/>
          <w:i/>
          <w:noProof/>
          <w:sz w:val="24"/>
          <w:szCs w:val="24"/>
          <w:lang w:eastAsia="ru-RU"/>
        </w:rPr>
      </w:pPr>
      <w:r w:rsidRPr="003A39D8">
        <w:rPr>
          <w:rFonts w:eastAsia="Calibri" w:cstheme="minorHAnsi"/>
          <w:i/>
          <w:noProof/>
          <w:sz w:val="24"/>
          <w:szCs w:val="24"/>
          <w:lang w:eastAsia="ru-RU"/>
        </w:rPr>
        <w:t>При отправке акта на согласование акт автоматически сохраняется.</w:t>
      </w:r>
    </w:p>
    <w:p w14:paraId="526697F6" w14:textId="77777777" w:rsidR="003A39D8" w:rsidRPr="003A39D8" w:rsidRDefault="003A39D8" w:rsidP="00653550">
      <w:pPr>
        <w:spacing w:after="40" w:line="240" w:lineRule="auto"/>
        <w:ind w:firstLine="567"/>
        <w:jc w:val="both"/>
        <w:rPr>
          <w:rFonts w:eastAsia="Calibri" w:cstheme="minorHAnsi"/>
          <w:noProof/>
          <w:sz w:val="24"/>
          <w:szCs w:val="24"/>
          <w:lang w:eastAsia="ru-RU"/>
        </w:rPr>
      </w:pPr>
      <w:r w:rsidRPr="003A39D8">
        <w:rPr>
          <w:rFonts w:eastAsia="Calibri" w:cstheme="minorHAnsi"/>
          <w:noProof/>
          <w:sz w:val="24"/>
          <w:szCs w:val="24"/>
          <w:lang w:eastAsia="ru-RU"/>
        </w:rPr>
        <w:t>После отправки акта замены работ на согласование, страница акта переходит в режим просмотра. На ней исполнитель может контролировать ход согласования акта замены работ.</w:t>
      </w:r>
    </w:p>
    <w:p w14:paraId="44E09833" w14:textId="77777777" w:rsidR="003A39D8" w:rsidRPr="003A39D8" w:rsidRDefault="003A39D8" w:rsidP="00653550">
      <w:pPr>
        <w:spacing w:after="40" w:line="240" w:lineRule="auto"/>
        <w:ind w:firstLine="567"/>
        <w:jc w:val="both"/>
        <w:rPr>
          <w:rFonts w:eastAsia="Calibri" w:cstheme="minorHAnsi"/>
          <w:i/>
          <w:noProof/>
          <w:sz w:val="24"/>
          <w:szCs w:val="24"/>
          <w:lang w:eastAsia="ru-RU"/>
        </w:rPr>
      </w:pPr>
      <w:r w:rsidRPr="003A39D8">
        <w:rPr>
          <w:rFonts w:eastAsia="Calibri" w:cstheme="minorHAnsi"/>
          <w:i/>
          <w:noProof/>
          <w:sz w:val="24"/>
          <w:szCs w:val="24"/>
          <w:lang w:eastAsia="ru-RU"/>
        </w:rPr>
        <w:t xml:space="preserve">Если в АЗР не было выполнено никаких изменений в смете, то отправить на согласование АЗР будет запрещено. </w:t>
      </w:r>
    </w:p>
    <w:bookmarkEnd w:id="78"/>
    <w:p w14:paraId="773BC294" w14:textId="77777777" w:rsidR="003A39D8" w:rsidRPr="003A39D8" w:rsidRDefault="003A39D8" w:rsidP="00653550">
      <w:pPr>
        <w:spacing w:after="40" w:line="240" w:lineRule="auto"/>
        <w:ind w:firstLine="567"/>
        <w:jc w:val="both"/>
        <w:rPr>
          <w:rFonts w:eastAsia="Calibri" w:cstheme="minorHAnsi"/>
          <w:noProof/>
          <w:sz w:val="24"/>
          <w:szCs w:val="24"/>
          <w:lang w:eastAsia="ru-RU"/>
        </w:rPr>
      </w:pPr>
    </w:p>
    <w:p w14:paraId="4AA490BD" w14:textId="77777777" w:rsidR="003A39D8" w:rsidRPr="003A39D8" w:rsidRDefault="003A39D8" w:rsidP="00653550">
      <w:pPr>
        <w:spacing w:after="40" w:line="360" w:lineRule="auto"/>
        <w:ind w:firstLine="567"/>
        <w:jc w:val="both"/>
        <w:rPr>
          <w:rFonts w:eastAsia="Calibri" w:cstheme="minorHAnsi"/>
          <w:bCs/>
          <w:noProof/>
          <w:color w:val="0033CC"/>
          <w:sz w:val="24"/>
          <w:szCs w:val="24"/>
          <w:lang w:eastAsia="ru-RU"/>
        </w:rPr>
      </w:pPr>
      <w:bookmarkStart w:id="79" w:name="_Ref160054925"/>
      <w:bookmarkStart w:id="80" w:name="_Ref160152315"/>
      <w:bookmarkStart w:id="81" w:name="_Toc160486534"/>
      <w:bookmarkStart w:id="82" w:name="_Toc171728601"/>
      <w:r w:rsidRPr="003A39D8">
        <w:rPr>
          <w:rFonts w:eastAsia="Calibri" w:cstheme="minorHAnsi"/>
          <w:bCs/>
          <w:noProof/>
          <w:color w:val="0033CC"/>
          <w:sz w:val="24"/>
          <w:szCs w:val="24"/>
          <w:lang w:eastAsia="ru-RU"/>
        </w:rPr>
        <w:t>Согласование акта замены работ</w:t>
      </w:r>
      <w:bookmarkEnd w:id="79"/>
      <w:bookmarkEnd w:id="80"/>
      <w:bookmarkEnd w:id="81"/>
      <w:bookmarkEnd w:id="82"/>
      <w:r w:rsidRPr="003A39D8">
        <w:rPr>
          <w:rFonts w:eastAsia="Calibri" w:cstheme="minorHAnsi"/>
          <w:bCs/>
          <w:noProof/>
          <w:color w:val="0033CC"/>
          <w:sz w:val="24"/>
          <w:szCs w:val="24"/>
          <w:lang w:eastAsia="ru-RU"/>
        </w:rPr>
        <w:t xml:space="preserve"> </w:t>
      </w:r>
    </w:p>
    <w:p w14:paraId="26518EEF" w14:textId="484EC6F5" w:rsidR="003A39D8" w:rsidRPr="003A39D8" w:rsidRDefault="003A39D8" w:rsidP="00653550">
      <w:pPr>
        <w:spacing w:after="40" w:line="240" w:lineRule="auto"/>
        <w:ind w:firstLine="567"/>
        <w:jc w:val="both"/>
        <w:rPr>
          <w:rFonts w:eastAsia="Calibri" w:cstheme="minorHAnsi"/>
          <w:noProof/>
          <w:sz w:val="24"/>
          <w:szCs w:val="24"/>
          <w:lang w:eastAsia="ru-RU"/>
        </w:rPr>
      </w:pPr>
      <w:r w:rsidRPr="003A39D8">
        <w:rPr>
          <w:rFonts w:eastAsia="Calibri" w:cstheme="minorHAnsi"/>
          <w:noProof/>
          <w:sz w:val="24"/>
          <w:szCs w:val="24"/>
          <w:lang w:eastAsia="ru-RU"/>
        </w:rPr>
        <w:t>Исполнитель может оставить комментарий по добавленной позиции в отдельном поле, нажав на значок «</w:t>
      </w:r>
      <w:r w:rsidRPr="00653550">
        <w:rPr>
          <w:rFonts w:eastAsia="Calibri" w:cstheme="minorHAnsi"/>
          <w:noProof/>
          <w:sz w:val="24"/>
          <w:szCs w:val="24"/>
          <w:lang w:eastAsia="ru-RU"/>
        </w:rPr>
        <w:drawing>
          <wp:inline distT="0" distB="0" distL="0" distR="0" wp14:anchorId="775A767C" wp14:editId="678A864B">
            <wp:extent cx="167640" cy="175260"/>
            <wp:effectExtent l="0" t="0" r="381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7640" cy="175260"/>
                    </a:xfrm>
                    <a:prstGeom prst="rect">
                      <a:avLst/>
                    </a:prstGeom>
                    <a:noFill/>
                    <a:ln>
                      <a:noFill/>
                    </a:ln>
                  </pic:spPr>
                </pic:pic>
              </a:graphicData>
            </a:graphic>
          </wp:inline>
        </w:drawing>
      </w:r>
      <w:r w:rsidRPr="003A39D8">
        <w:rPr>
          <w:rFonts w:eastAsia="Calibri" w:cstheme="minorHAnsi"/>
          <w:noProof/>
          <w:sz w:val="24"/>
          <w:szCs w:val="24"/>
          <w:lang w:eastAsia="ru-RU"/>
        </w:rPr>
        <w:t>».</w:t>
      </w:r>
    </w:p>
    <w:p w14:paraId="21E52C5C" w14:textId="1270D882" w:rsidR="003A39D8" w:rsidRPr="003A39D8" w:rsidRDefault="003A39D8" w:rsidP="00653550">
      <w:pPr>
        <w:spacing w:after="40" w:line="240" w:lineRule="auto"/>
        <w:ind w:firstLine="567"/>
        <w:jc w:val="both"/>
        <w:rPr>
          <w:rFonts w:eastAsia="Calibri" w:cstheme="minorHAnsi"/>
          <w:noProof/>
          <w:sz w:val="24"/>
          <w:szCs w:val="24"/>
          <w:lang w:eastAsia="ru-RU"/>
        </w:rPr>
      </w:pPr>
      <w:r w:rsidRPr="003A39D8">
        <w:rPr>
          <w:rFonts w:eastAsia="Calibri" w:cstheme="minorHAnsi"/>
          <w:noProof/>
          <w:sz w:val="24"/>
          <w:szCs w:val="24"/>
          <w:lang w:eastAsia="ru-RU"/>
        </w:rPr>
        <w:t>Синий значок «</w:t>
      </w:r>
      <w:r w:rsidRPr="00653550">
        <w:rPr>
          <w:rFonts w:eastAsia="Calibri" w:cstheme="minorHAnsi"/>
          <w:noProof/>
          <w:sz w:val="24"/>
          <w:szCs w:val="24"/>
          <w:lang w:eastAsia="ru-RU"/>
        </w:rPr>
        <w:drawing>
          <wp:inline distT="0" distB="0" distL="0" distR="0" wp14:anchorId="64807891" wp14:editId="03FC8294">
            <wp:extent cx="190500" cy="182880"/>
            <wp:effectExtent l="0" t="0" r="0" b="762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0500" cy="182880"/>
                    </a:xfrm>
                    <a:prstGeom prst="rect">
                      <a:avLst/>
                    </a:prstGeom>
                    <a:noFill/>
                    <a:ln>
                      <a:noFill/>
                    </a:ln>
                  </pic:spPr>
                </pic:pic>
              </a:graphicData>
            </a:graphic>
          </wp:inline>
        </w:drawing>
      </w:r>
      <w:r w:rsidRPr="003A39D8">
        <w:rPr>
          <w:rFonts w:eastAsia="Calibri" w:cstheme="minorHAnsi"/>
          <w:noProof/>
          <w:sz w:val="24"/>
          <w:szCs w:val="24"/>
          <w:lang w:eastAsia="ru-RU"/>
        </w:rPr>
        <w:t>» означает, что по данной работе был оставлен комментарий. Нажатие на значок открывает окно с комментариями согласующих.</w:t>
      </w:r>
    </w:p>
    <w:p w14:paraId="6FE38E79" w14:textId="77777777" w:rsidR="003A39D8" w:rsidRPr="003A39D8" w:rsidRDefault="003A39D8" w:rsidP="00653550">
      <w:pPr>
        <w:spacing w:after="40" w:line="240" w:lineRule="auto"/>
        <w:ind w:firstLine="567"/>
        <w:jc w:val="both"/>
        <w:rPr>
          <w:rFonts w:eastAsia="Calibri" w:cstheme="minorHAnsi"/>
          <w:noProof/>
          <w:sz w:val="24"/>
          <w:szCs w:val="24"/>
          <w:lang w:eastAsia="ru-RU"/>
        </w:rPr>
      </w:pPr>
    </w:p>
    <w:p w14:paraId="07DDBBFC" w14:textId="150641B0" w:rsidR="003A39D8" w:rsidRPr="003A39D8" w:rsidRDefault="003A39D8" w:rsidP="00653550">
      <w:pPr>
        <w:spacing w:after="40" w:line="240" w:lineRule="auto"/>
        <w:ind w:firstLine="567"/>
        <w:jc w:val="both"/>
        <w:rPr>
          <w:rFonts w:eastAsia="Calibri" w:cstheme="minorHAnsi"/>
          <w:noProof/>
          <w:sz w:val="24"/>
          <w:szCs w:val="24"/>
          <w:lang w:eastAsia="ru-RU"/>
        </w:rPr>
      </w:pPr>
      <w:r w:rsidRPr="003A39D8">
        <w:rPr>
          <w:rFonts w:eastAsia="Calibri" w:cstheme="minorHAnsi"/>
          <w:noProof/>
          <w:sz w:val="24"/>
          <w:szCs w:val="24"/>
          <w:lang w:eastAsia="ru-RU"/>
        </w:rPr>
        <w:t>Согласующие также могут оставить комментарий по измененным позициям. При добавленных комментариях будет отображен значок «</w:t>
      </w:r>
      <w:r w:rsidRPr="00653550">
        <w:rPr>
          <w:rFonts w:eastAsia="Calibri" w:cstheme="minorHAnsi"/>
          <w:noProof/>
          <w:sz w:val="24"/>
          <w:szCs w:val="24"/>
          <w:lang w:eastAsia="ru-RU"/>
        </w:rPr>
        <w:drawing>
          <wp:inline distT="0" distB="0" distL="0" distR="0" wp14:anchorId="2F9E46E4" wp14:editId="4FDAB95F">
            <wp:extent cx="152400" cy="167640"/>
            <wp:effectExtent l="0" t="0" r="0" b="381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2400" cy="167640"/>
                    </a:xfrm>
                    <a:prstGeom prst="rect">
                      <a:avLst/>
                    </a:prstGeom>
                    <a:noFill/>
                    <a:ln>
                      <a:noFill/>
                    </a:ln>
                  </pic:spPr>
                </pic:pic>
              </a:graphicData>
            </a:graphic>
          </wp:inline>
        </w:drawing>
      </w:r>
      <w:r w:rsidRPr="003A39D8">
        <w:rPr>
          <w:rFonts w:eastAsia="Calibri" w:cstheme="minorHAnsi"/>
          <w:noProof/>
          <w:sz w:val="24"/>
          <w:szCs w:val="24"/>
          <w:lang w:eastAsia="ru-RU"/>
        </w:rPr>
        <w:t>», которые Исполнителю нужно учитывать при работе с АЗР.</w:t>
      </w:r>
    </w:p>
    <w:p w14:paraId="6081681E" w14:textId="77777777" w:rsidR="003A39D8" w:rsidRPr="003A39D8" w:rsidRDefault="003A39D8" w:rsidP="00653550">
      <w:pPr>
        <w:spacing w:after="40" w:line="240" w:lineRule="auto"/>
        <w:ind w:firstLine="567"/>
        <w:jc w:val="both"/>
        <w:rPr>
          <w:rFonts w:eastAsia="Calibri" w:cstheme="minorHAnsi"/>
          <w:noProof/>
          <w:sz w:val="24"/>
          <w:szCs w:val="24"/>
          <w:lang w:eastAsia="ru-RU"/>
        </w:rPr>
      </w:pPr>
    </w:p>
    <w:p w14:paraId="5F84423B" w14:textId="77777777" w:rsidR="003A39D8" w:rsidRPr="003A39D8" w:rsidRDefault="003A39D8" w:rsidP="00653550">
      <w:pPr>
        <w:spacing w:after="40" w:line="240" w:lineRule="auto"/>
        <w:ind w:firstLine="567"/>
        <w:jc w:val="both"/>
        <w:rPr>
          <w:rFonts w:eastAsia="Calibri" w:cstheme="minorHAnsi"/>
          <w:noProof/>
          <w:sz w:val="24"/>
          <w:szCs w:val="24"/>
          <w:lang w:eastAsia="ru-RU"/>
        </w:rPr>
      </w:pPr>
      <w:r w:rsidRPr="003A39D8">
        <w:rPr>
          <w:rFonts w:eastAsia="Calibri" w:cstheme="minorHAnsi"/>
          <w:noProof/>
          <w:sz w:val="24"/>
          <w:szCs w:val="24"/>
          <w:lang w:eastAsia="ru-RU"/>
        </w:rPr>
        <w:t>После положительного решения всех согласующих система переводит акт в статус «Утвержден». После этого Заказчик создаст из АЗД дополнительное соглашения для внесения изменений в работы договора.</w:t>
      </w:r>
    </w:p>
    <w:p w14:paraId="6FEDAA85" w14:textId="4F1D635C" w:rsidR="003A39D8" w:rsidRDefault="003A39D8" w:rsidP="00653550">
      <w:pPr>
        <w:spacing w:before="240" w:line="240" w:lineRule="auto"/>
        <w:jc w:val="center"/>
        <w:rPr>
          <w:rFonts w:ascii="Calibri Light" w:eastAsia="Calibri" w:hAnsi="Calibri Light" w:cs="Calibri Light"/>
          <w:noProof/>
          <w:lang w:eastAsia="ru-RU"/>
        </w:rPr>
      </w:pPr>
      <w:r w:rsidRPr="003A39D8">
        <w:rPr>
          <w:rFonts w:ascii="Calibri Light" w:eastAsia="Calibri" w:hAnsi="Calibri Light" w:cs="Calibri Light"/>
          <w:noProof/>
          <w:lang w:eastAsia="ru-RU"/>
        </w:rPr>
        <w:drawing>
          <wp:inline distT="0" distB="0" distL="0" distR="0" wp14:anchorId="6612681A" wp14:editId="29C0208A">
            <wp:extent cx="4815840" cy="952500"/>
            <wp:effectExtent l="19050" t="19050" r="22860" b="1905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53">
                      <a:extLst>
                        <a:ext uri="{28A0092B-C50C-407E-A947-70E740481C1C}">
                          <a14:useLocalDpi xmlns:a14="http://schemas.microsoft.com/office/drawing/2010/main" val="0"/>
                        </a:ext>
                      </a:extLst>
                    </a:blip>
                    <a:srcRect l="1517" t="5794" r="1851" b="30498"/>
                    <a:stretch>
                      <a:fillRect/>
                    </a:stretch>
                  </pic:blipFill>
                  <pic:spPr bwMode="auto">
                    <a:xfrm>
                      <a:off x="0" y="0"/>
                      <a:ext cx="4815840" cy="952500"/>
                    </a:xfrm>
                    <a:prstGeom prst="rect">
                      <a:avLst/>
                    </a:prstGeom>
                    <a:noFill/>
                    <a:ln w="9525" cmpd="sng">
                      <a:solidFill>
                        <a:srgbClr val="5B9BD5"/>
                      </a:solidFill>
                      <a:miter lim="800000"/>
                      <a:headEnd/>
                      <a:tailEnd/>
                    </a:ln>
                    <a:effectLst/>
                  </pic:spPr>
                </pic:pic>
              </a:graphicData>
            </a:graphic>
          </wp:inline>
        </w:drawing>
      </w:r>
    </w:p>
    <w:p w14:paraId="357992EB" w14:textId="77777777" w:rsidR="00653550" w:rsidRPr="003A39D8" w:rsidRDefault="00653550" w:rsidP="00653550">
      <w:pPr>
        <w:spacing w:before="240" w:line="240" w:lineRule="auto"/>
        <w:jc w:val="center"/>
        <w:rPr>
          <w:rFonts w:ascii="Calibri Light" w:eastAsia="Calibri" w:hAnsi="Calibri Light" w:cs="Calibri Light"/>
          <w:noProof/>
          <w:lang w:eastAsia="ru-RU"/>
        </w:rPr>
      </w:pPr>
    </w:p>
    <w:p w14:paraId="65C3B7C9" w14:textId="77777777" w:rsidR="00653550" w:rsidRPr="00653550" w:rsidRDefault="00653550" w:rsidP="00653550">
      <w:pPr>
        <w:pStyle w:val="1"/>
        <w:spacing w:before="0" w:after="40" w:line="240" w:lineRule="auto"/>
        <w:ind w:firstLine="567"/>
        <w:jc w:val="both"/>
        <w:rPr>
          <w:rFonts w:asciiTheme="minorHAnsi" w:hAnsiTheme="minorHAnsi" w:cstheme="minorHAnsi"/>
          <w:color w:val="0033CC"/>
          <w:sz w:val="28"/>
          <w:szCs w:val="28"/>
        </w:rPr>
      </w:pPr>
      <w:bookmarkStart w:id="83" w:name="_Toc171728602"/>
      <w:bookmarkStart w:id="84" w:name="_Toc172298009"/>
      <w:r w:rsidRPr="00653550">
        <w:rPr>
          <w:rFonts w:asciiTheme="minorHAnsi" w:hAnsiTheme="minorHAnsi" w:cstheme="minorHAnsi"/>
          <w:color w:val="0033CC"/>
          <w:sz w:val="28"/>
          <w:szCs w:val="28"/>
        </w:rPr>
        <w:t>Работа с заявками на аванс</w:t>
      </w:r>
      <w:bookmarkEnd w:id="83"/>
      <w:bookmarkEnd w:id="84"/>
    </w:p>
    <w:p w14:paraId="7698445A" w14:textId="77777777" w:rsidR="00653550" w:rsidRPr="00653550" w:rsidRDefault="00653550" w:rsidP="00653550">
      <w:pPr>
        <w:spacing w:after="40" w:line="240" w:lineRule="auto"/>
        <w:ind w:firstLine="567"/>
        <w:jc w:val="both"/>
        <w:rPr>
          <w:rFonts w:eastAsia="Calibri" w:cstheme="minorHAnsi"/>
          <w:noProof/>
          <w:sz w:val="24"/>
          <w:szCs w:val="24"/>
          <w:lang w:eastAsia="ru-RU"/>
        </w:rPr>
      </w:pPr>
      <w:r w:rsidRPr="00653550">
        <w:rPr>
          <w:rFonts w:eastAsia="Calibri" w:cstheme="minorHAnsi"/>
          <w:noProof/>
          <w:sz w:val="24"/>
          <w:szCs w:val="24"/>
          <w:lang w:eastAsia="ru-RU"/>
        </w:rPr>
        <w:t>Заявка на аванс создается Исполнителем для инициирования выплаты аванса Заказчиком Исполнителю, проходит согласование, после чего Заказчик на основании заявки запускает процесс оплаты в своих информационных системах.</w:t>
      </w:r>
    </w:p>
    <w:p w14:paraId="4A832EA6" w14:textId="77777777" w:rsidR="00653550" w:rsidRPr="00653550" w:rsidRDefault="00653550" w:rsidP="00653550">
      <w:pPr>
        <w:spacing w:after="40" w:line="240" w:lineRule="auto"/>
        <w:ind w:firstLine="567"/>
        <w:jc w:val="both"/>
        <w:rPr>
          <w:rFonts w:eastAsia="Calibri" w:cstheme="minorHAnsi"/>
          <w:noProof/>
          <w:sz w:val="24"/>
          <w:szCs w:val="24"/>
          <w:lang w:eastAsia="ru-RU"/>
        </w:rPr>
      </w:pPr>
      <w:r w:rsidRPr="00653550">
        <w:rPr>
          <w:rFonts w:eastAsia="Calibri" w:cstheme="minorHAnsi"/>
          <w:noProof/>
          <w:sz w:val="24"/>
          <w:szCs w:val="24"/>
          <w:lang w:eastAsia="ru-RU"/>
        </w:rPr>
        <w:t>Заказчик также в отдельных случаях может самостоятельно создавать заявку на аванс.</w:t>
      </w:r>
    </w:p>
    <w:p w14:paraId="25A17D2F" w14:textId="77777777" w:rsidR="00653550" w:rsidRPr="00653550" w:rsidRDefault="00653550" w:rsidP="00653550">
      <w:pPr>
        <w:spacing w:after="40" w:line="240" w:lineRule="auto"/>
        <w:ind w:firstLine="567"/>
        <w:jc w:val="both"/>
        <w:rPr>
          <w:rFonts w:eastAsia="Calibri" w:cstheme="minorHAnsi"/>
          <w:noProof/>
          <w:sz w:val="24"/>
          <w:szCs w:val="24"/>
          <w:lang w:eastAsia="ru-RU"/>
        </w:rPr>
      </w:pPr>
    </w:p>
    <w:p w14:paraId="3F4C369C" w14:textId="77777777" w:rsidR="00653550" w:rsidRPr="00653550" w:rsidRDefault="00653550" w:rsidP="00653550">
      <w:pPr>
        <w:spacing w:after="40" w:line="360" w:lineRule="auto"/>
        <w:ind w:firstLine="567"/>
        <w:jc w:val="both"/>
        <w:rPr>
          <w:rFonts w:eastAsia="Calibri" w:cstheme="minorHAnsi"/>
          <w:bCs/>
          <w:noProof/>
          <w:color w:val="0033CC"/>
          <w:sz w:val="24"/>
          <w:szCs w:val="24"/>
          <w:lang w:eastAsia="ru-RU"/>
        </w:rPr>
      </w:pPr>
      <w:bookmarkStart w:id="85" w:name="_Toc171728604"/>
      <w:r w:rsidRPr="00653550">
        <w:rPr>
          <w:rFonts w:eastAsia="Calibri" w:cstheme="minorHAnsi"/>
          <w:bCs/>
          <w:noProof/>
          <w:color w:val="0033CC"/>
          <w:sz w:val="24"/>
          <w:szCs w:val="24"/>
          <w:lang w:eastAsia="ru-RU"/>
        </w:rPr>
        <w:t>Создание заявки на аванс</w:t>
      </w:r>
      <w:bookmarkEnd w:id="85"/>
      <w:r w:rsidRPr="00653550">
        <w:rPr>
          <w:rFonts w:eastAsia="Calibri" w:cstheme="minorHAnsi"/>
          <w:bCs/>
          <w:noProof/>
          <w:color w:val="0033CC"/>
          <w:sz w:val="24"/>
          <w:szCs w:val="24"/>
          <w:lang w:eastAsia="ru-RU"/>
        </w:rPr>
        <w:t xml:space="preserve"> </w:t>
      </w:r>
    </w:p>
    <w:p w14:paraId="69D7E3E6" w14:textId="73005815" w:rsidR="00653550" w:rsidRPr="00653550" w:rsidRDefault="00653550" w:rsidP="00653550">
      <w:pPr>
        <w:spacing w:after="40" w:line="240" w:lineRule="auto"/>
        <w:ind w:firstLine="567"/>
        <w:jc w:val="both"/>
        <w:rPr>
          <w:rFonts w:eastAsia="Calibri" w:cstheme="minorHAnsi"/>
          <w:noProof/>
          <w:sz w:val="24"/>
          <w:szCs w:val="24"/>
          <w:lang w:eastAsia="ru-RU"/>
        </w:rPr>
      </w:pPr>
      <w:r w:rsidRPr="00653550">
        <w:rPr>
          <w:rFonts w:eastAsia="Calibri" w:cstheme="minorHAnsi"/>
          <w:noProof/>
          <w:sz w:val="24"/>
          <w:szCs w:val="24"/>
          <w:lang w:eastAsia="ru-RU"/>
        </w:rPr>
        <w:t xml:space="preserve">Исполнитель создает заявку на аванс </w:t>
      </w:r>
      <w:r w:rsidRPr="00653550">
        <w:rPr>
          <w:rFonts w:eastAsia="Calibri" w:cstheme="minorHAnsi"/>
          <w:noProof/>
          <w:sz w:val="24"/>
          <w:szCs w:val="24"/>
          <w:lang w:val="en-US" w:eastAsia="ru-RU"/>
        </w:rPr>
        <w:t>c</w:t>
      </w:r>
      <w:r w:rsidRPr="00653550">
        <w:rPr>
          <w:rFonts w:eastAsia="Calibri" w:cstheme="minorHAnsi"/>
          <w:noProof/>
          <w:sz w:val="24"/>
          <w:szCs w:val="24"/>
          <w:lang w:eastAsia="ru-RU"/>
        </w:rPr>
        <w:t>о страницы договора или со страницы актуального отдельного ДС.</w:t>
      </w:r>
    </w:p>
    <w:p w14:paraId="1A4ED79B" w14:textId="3C0AAB62" w:rsidR="00653550" w:rsidRPr="00653550" w:rsidRDefault="00653550" w:rsidP="00653550">
      <w:pPr>
        <w:spacing w:after="40" w:line="240" w:lineRule="auto"/>
        <w:ind w:firstLine="567"/>
        <w:jc w:val="both"/>
        <w:rPr>
          <w:rFonts w:eastAsia="Calibri" w:cstheme="minorHAnsi"/>
          <w:noProof/>
          <w:sz w:val="24"/>
          <w:szCs w:val="24"/>
          <w:lang w:eastAsia="ru-RU"/>
        </w:rPr>
      </w:pPr>
      <w:bookmarkStart w:id="86" w:name="_Hlk171154300"/>
      <w:r w:rsidRPr="00653550">
        <w:rPr>
          <w:rFonts w:eastAsia="Calibri" w:cstheme="minorHAnsi"/>
          <w:noProof/>
          <w:sz w:val="24"/>
          <w:szCs w:val="24"/>
          <w:lang w:eastAsia="ru-RU"/>
        </w:rPr>
        <w:t xml:space="preserve">При наличии у Исполнителя доступа на редактирование полей, справа от них будет отображаться значок </w:t>
      </w:r>
      <w:r w:rsidRPr="00653550">
        <w:rPr>
          <w:rFonts w:eastAsia="Calibri" w:cstheme="minorHAnsi"/>
          <w:noProof/>
          <w:sz w:val="24"/>
          <w:szCs w:val="24"/>
          <w:lang w:eastAsia="ru-RU"/>
        </w:rPr>
        <w:drawing>
          <wp:inline distT="0" distB="0" distL="0" distR="0" wp14:anchorId="25777508" wp14:editId="4B2A97B4">
            <wp:extent cx="182880" cy="129540"/>
            <wp:effectExtent l="0" t="0" r="7620" b="381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2">
                      <a:extLst>
                        <a:ext uri="{28A0092B-C50C-407E-A947-70E740481C1C}">
                          <a14:useLocalDpi xmlns:a14="http://schemas.microsoft.com/office/drawing/2010/main" val="0"/>
                        </a:ext>
                      </a:extLst>
                    </a:blip>
                    <a:srcRect t="21260" b="20547"/>
                    <a:stretch>
                      <a:fillRect/>
                    </a:stretch>
                  </pic:blipFill>
                  <pic:spPr bwMode="auto">
                    <a:xfrm>
                      <a:off x="0" y="0"/>
                      <a:ext cx="182880" cy="129540"/>
                    </a:xfrm>
                    <a:prstGeom prst="rect">
                      <a:avLst/>
                    </a:prstGeom>
                    <a:noFill/>
                    <a:ln>
                      <a:noFill/>
                    </a:ln>
                  </pic:spPr>
                </pic:pic>
              </a:graphicData>
            </a:graphic>
          </wp:inline>
        </w:drawing>
      </w:r>
      <w:r w:rsidRPr="00653550">
        <w:rPr>
          <w:rFonts w:eastAsia="Calibri" w:cstheme="minorHAnsi"/>
          <w:noProof/>
          <w:sz w:val="24"/>
          <w:szCs w:val="24"/>
          <w:lang w:eastAsia="ru-RU"/>
        </w:rPr>
        <w:t>.</w:t>
      </w:r>
      <w:bookmarkEnd w:id="86"/>
    </w:p>
    <w:p w14:paraId="5DB2221C" w14:textId="0AD939B7" w:rsidR="00653550" w:rsidRPr="00653550" w:rsidRDefault="00653550" w:rsidP="00653550">
      <w:pPr>
        <w:spacing w:after="40" w:line="240" w:lineRule="auto"/>
        <w:ind w:firstLine="567"/>
        <w:jc w:val="both"/>
        <w:rPr>
          <w:rFonts w:eastAsia="Calibri" w:cstheme="minorHAnsi"/>
          <w:noProof/>
          <w:sz w:val="24"/>
          <w:szCs w:val="24"/>
          <w:lang w:eastAsia="ru-RU"/>
        </w:rPr>
      </w:pPr>
      <w:r w:rsidRPr="00653550">
        <w:rPr>
          <w:rFonts w:eastAsia="Calibri" w:cstheme="minorHAnsi"/>
          <w:noProof/>
          <w:sz w:val="24"/>
          <w:szCs w:val="24"/>
          <w:lang w:eastAsia="ru-RU"/>
        </w:rPr>
        <w:t>Заявка на аванс по договору создается со страницы договора. Заявка на аванс по отдельному ДС создается со страницы актуального отдельного ДС, при этом в заявку проставляется ссылка на данное ДС.</w:t>
      </w:r>
    </w:p>
    <w:p w14:paraId="15D36CFB" w14:textId="29EABE01" w:rsidR="00653550" w:rsidRPr="00653550" w:rsidRDefault="00653550" w:rsidP="00653550">
      <w:pPr>
        <w:spacing w:before="240" w:line="240" w:lineRule="auto"/>
        <w:jc w:val="center"/>
        <w:rPr>
          <w:rFonts w:eastAsia="Calibri" w:cstheme="minorHAnsi"/>
          <w:noProof/>
          <w:lang w:eastAsia="ru-RU"/>
        </w:rPr>
      </w:pPr>
      <w:r w:rsidRPr="00653550">
        <w:rPr>
          <w:rFonts w:eastAsia="Calibri" w:cstheme="minorHAnsi"/>
          <w:noProof/>
          <w:lang w:eastAsia="ru-RU"/>
        </w:rPr>
        <w:lastRenderedPageBreak/>
        <w:drawing>
          <wp:inline distT="0" distB="0" distL="0" distR="0" wp14:anchorId="72D18770" wp14:editId="70DEAEF4">
            <wp:extent cx="5940425" cy="2277110"/>
            <wp:effectExtent l="19050" t="19050" r="22225" b="2794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0425" cy="2277110"/>
                    </a:xfrm>
                    <a:prstGeom prst="rect">
                      <a:avLst/>
                    </a:prstGeom>
                    <a:noFill/>
                    <a:ln w="9525" cmpd="sng">
                      <a:solidFill>
                        <a:srgbClr val="000000"/>
                      </a:solidFill>
                      <a:miter lim="800000"/>
                      <a:headEnd/>
                      <a:tailEnd/>
                    </a:ln>
                    <a:effectLst/>
                  </pic:spPr>
                </pic:pic>
              </a:graphicData>
            </a:graphic>
          </wp:inline>
        </w:drawing>
      </w:r>
    </w:p>
    <w:p w14:paraId="45F15410" w14:textId="06E7ABA4" w:rsidR="00653550" w:rsidRPr="00653550" w:rsidRDefault="00653550" w:rsidP="00653550">
      <w:pPr>
        <w:spacing w:after="40" w:line="240" w:lineRule="auto"/>
        <w:ind w:firstLine="567"/>
        <w:jc w:val="both"/>
        <w:rPr>
          <w:rFonts w:eastAsia="Calibri" w:cstheme="minorHAnsi"/>
          <w:noProof/>
          <w:sz w:val="24"/>
          <w:szCs w:val="24"/>
          <w:lang w:eastAsia="ru-RU"/>
        </w:rPr>
      </w:pPr>
      <w:bookmarkStart w:id="87" w:name="_Hlk171242217"/>
      <w:r w:rsidRPr="00653550">
        <w:rPr>
          <w:rFonts w:eastAsia="Calibri" w:cstheme="minorHAnsi"/>
          <w:noProof/>
          <w:sz w:val="24"/>
          <w:szCs w:val="24"/>
          <w:lang w:eastAsia="ru-RU"/>
        </w:rPr>
        <w:t>При создании заявки на аванс есть возможность выбрать тип аванса.</w:t>
      </w:r>
    </w:p>
    <w:p w14:paraId="5632B4AA" w14:textId="0E2E9B51" w:rsidR="00653550" w:rsidRPr="00653550" w:rsidRDefault="00653550" w:rsidP="00653550">
      <w:pPr>
        <w:spacing w:after="40" w:line="240" w:lineRule="auto"/>
        <w:ind w:firstLine="567"/>
        <w:jc w:val="both"/>
        <w:rPr>
          <w:rFonts w:eastAsia="Calibri" w:cstheme="minorHAnsi"/>
          <w:noProof/>
          <w:sz w:val="24"/>
          <w:szCs w:val="24"/>
          <w:lang w:eastAsia="ru-RU"/>
        </w:rPr>
      </w:pPr>
      <w:r w:rsidRPr="00653550">
        <w:rPr>
          <w:rFonts w:eastAsia="Calibri" w:cstheme="minorHAnsi"/>
          <w:noProof/>
          <w:sz w:val="24"/>
          <w:szCs w:val="24"/>
          <w:lang w:eastAsia="ru-RU"/>
        </w:rPr>
        <w:t>Если в договоре или в актуальном ДС с признаком «Отдельное» имеются позиции с типом «Номинированный материал», а также заполнено поле «Сумма аванса (кроме номинированных материалов), руб.:» то будет возможность создать «Заявку на аванс» с типом аванса «За номинированный материал».</w:t>
      </w:r>
    </w:p>
    <w:p w14:paraId="7249C934" w14:textId="2D092CB9" w:rsidR="00653550" w:rsidRPr="00653550" w:rsidRDefault="00653550" w:rsidP="00653550">
      <w:pPr>
        <w:spacing w:after="40" w:line="240" w:lineRule="auto"/>
        <w:ind w:firstLine="567"/>
        <w:jc w:val="both"/>
        <w:rPr>
          <w:rFonts w:eastAsia="Calibri" w:cstheme="minorHAnsi"/>
          <w:noProof/>
          <w:sz w:val="24"/>
          <w:szCs w:val="24"/>
          <w:lang w:eastAsia="ru-RU"/>
        </w:rPr>
      </w:pPr>
      <w:r w:rsidRPr="00653550">
        <w:rPr>
          <w:rFonts w:eastAsia="Calibri" w:cstheme="minorHAnsi"/>
          <w:noProof/>
          <w:sz w:val="24"/>
          <w:szCs w:val="24"/>
          <w:lang w:eastAsia="ru-RU"/>
        </w:rPr>
        <w:t>Если в договоре или актуальном ДС с признаком «Отдельное», а также заполнено поле «Сумма аванса по номинированным материалам, руб.», то будет возможность создать «Заявку на аванс» с типом аванса «Аванс подрядчику».</w:t>
      </w:r>
    </w:p>
    <w:p w14:paraId="13B8BBDE" w14:textId="0B72EB50" w:rsidR="00653550" w:rsidRPr="00653550" w:rsidRDefault="00653550" w:rsidP="00653550">
      <w:pPr>
        <w:spacing w:after="40" w:line="240" w:lineRule="auto"/>
        <w:ind w:firstLine="567"/>
        <w:jc w:val="both"/>
        <w:rPr>
          <w:rFonts w:eastAsia="Calibri" w:cstheme="minorHAnsi"/>
          <w:noProof/>
          <w:sz w:val="24"/>
          <w:szCs w:val="24"/>
          <w:lang w:eastAsia="ru-RU"/>
        </w:rPr>
      </w:pPr>
      <w:bookmarkStart w:id="88" w:name="_Hlk171180169"/>
      <w:r w:rsidRPr="00653550">
        <w:rPr>
          <w:rFonts w:eastAsia="Calibri" w:cstheme="minorHAnsi"/>
          <w:noProof/>
          <w:sz w:val="24"/>
          <w:szCs w:val="24"/>
          <w:lang w:eastAsia="ru-RU"/>
        </w:rPr>
        <w:t>При отсутствии условий по возможности создать «Заявку на аванс» по обоим типам аванса будет выведено предупреждение.</w:t>
      </w:r>
    </w:p>
    <w:bookmarkEnd w:id="88"/>
    <w:p w14:paraId="310BDD62" w14:textId="0B7A9234" w:rsidR="00653550" w:rsidRPr="00653550" w:rsidRDefault="00653550" w:rsidP="00653550">
      <w:pPr>
        <w:spacing w:before="240" w:line="240" w:lineRule="auto"/>
        <w:rPr>
          <w:rFonts w:eastAsia="Calibri" w:cstheme="minorHAnsi"/>
          <w:noProof/>
          <w:lang w:eastAsia="ru-RU"/>
        </w:rPr>
      </w:pPr>
      <w:r w:rsidRPr="00653550">
        <w:rPr>
          <w:rFonts w:eastAsia="Calibri" w:cstheme="minorHAnsi"/>
          <w:noProof/>
          <w:lang w:eastAsia="ru-RU"/>
        </w:rPr>
        <w:drawing>
          <wp:inline distT="0" distB="0" distL="0" distR="0" wp14:anchorId="6B45D8F2" wp14:editId="759C6278">
            <wp:extent cx="5791200" cy="1638300"/>
            <wp:effectExtent l="19050" t="19050" r="19050" b="1905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91200" cy="1638300"/>
                    </a:xfrm>
                    <a:prstGeom prst="rect">
                      <a:avLst/>
                    </a:prstGeom>
                    <a:noFill/>
                    <a:ln w="9525" cmpd="sng">
                      <a:solidFill>
                        <a:srgbClr val="000000"/>
                      </a:solidFill>
                      <a:miter lim="800000"/>
                      <a:headEnd/>
                      <a:tailEnd/>
                    </a:ln>
                    <a:effectLst/>
                  </pic:spPr>
                </pic:pic>
              </a:graphicData>
            </a:graphic>
          </wp:inline>
        </w:drawing>
      </w:r>
    </w:p>
    <w:p w14:paraId="32EDDF37" w14:textId="3324D220" w:rsidR="00653550" w:rsidRPr="00653550" w:rsidRDefault="00653550" w:rsidP="00653550">
      <w:pPr>
        <w:spacing w:before="240" w:line="240" w:lineRule="auto"/>
        <w:rPr>
          <w:rFonts w:eastAsia="Calibri" w:cstheme="minorHAnsi"/>
          <w:noProof/>
          <w:lang w:eastAsia="ru-RU"/>
        </w:rPr>
      </w:pPr>
      <w:bookmarkStart w:id="89" w:name="_Hlk171180132"/>
      <w:r w:rsidRPr="00653550">
        <w:rPr>
          <w:rFonts w:eastAsia="Calibri" w:cstheme="minorHAnsi"/>
          <w:noProof/>
          <w:lang w:eastAsia="ru-RU"/>
        </w:rPr>
        <w:drawing>
          <wp:inline distT="0" distB="0" distL="0" distR="0" wp14:anchorId="71A0AAE1" wp14:editId="4DD65918">
            <wp:extent cx="5730240" cy="754380"/>
            <wp:effectExtent l="19050" t="19050" r="22860" b="2667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30240" cy="754380"/>
                    </a:xfrm>
                    <a:prstGeom prst="rect">
                      <a:avLst/>
                    </a:prstGeom>
                    <a:noFill/>
                    <a:ln w="9525" cmpd="sng">
                      <a:solidFill>
                        <a:srgbClr val="000000"/>
                      </a:solidFill>
                      <a:miter lim="800000"/>
                      <a:headEnd/>
                      <a:tailEnd/>
                    </a:ln>
                    <a:effectLst/>
                  </pic:spPr>
                </pic:pic>
              </a:graphicData>
            </a:graphic>
          </wp:inline>
        </w:drawing>
      </w:r>
    </w:p>
    <w:p w14:paraId="0B5C81DB" w14:textId="602D7F85" w:rsidR="00653550" w:rsidRPr="00653550" w:rsidRDefault="00653550" w:rsidP="00653550">
      <w:pPr>
        <w:spacing w:after="40" w:line="240" w:lineRule="auto"/>
        <w:ind w:firstLine="567"/>
        <w:jc w:val="both"/>
        <w:rPr>
          <w:rFonts w:eastAsia="Calibri" w:cstheme="minorHAnsi"/>
          <w:noProof/>
          <w:sz w:val="24"/>
          <w:szCs w:val="24"/>
          <w:lang w:eastAsia="ru-RU"/>
        </w:rPr>
      </w:pPr>
      <w:bookmarkStart w:id="90" w:name="_Hlk171182349"/>
      <w:r w:rsidRPr="00653550">
        <w:rPr>
          <w:rFonts w:eastAsia="Calibri" w:cstheme="minorHAnsi"/>
          <w:noProof/>
          <w:sz w:val="24"/>
          <w:szCs w:val="24"/>
          <w:lang w:eastAsia="ru-RU"/>
        </w:rPr>
        <w:t>После выбора типа аванса, будет открыта форма создания  с возможностью заполнить поля:</w:t>
      </w:r>
    </w:p>
    <w:p w14:paraId="76EE73CA" w14:textId="77777777" w:rsidR="00653550" w:rsidRPr="00653550" w:rsidRDefault="00653550" w:rsidP="00653550">
      <w:pPr>
        <w:pStyle w:val="a9"/>
        <w:numPr>
          <w:ilvl w:val="0"/>
          <w:numId w:val="22"/>
        </w:numPr>
        <w:spacing w:after="40" w:line="240" w:lineRule="auto"/>
        <w:jc w:val="both"/>
        <w:rPr>
          <w:rFonts w:eastAsia="Calibri" w:cstheme="minorHAnsi"/>
          <w:bCs/>
          <w:noProof/>
          <w:sz w:val="24"/>
          <w:szCs w:val="24"/>
          <w:lang w:eastAsia="ru-RU"/>
        </w:rPr>
      </w:pPr>
      <w:r w:rsidRPr="00653550">
        <w:rPr>
          <w:rFonts w:eastAsia="Calibri" w:cstheme="minorHAnsi"/>
          <w:bCs/>
          <w:noProof/>
          <w:sz w:val="24"/>
          <w:szCs w:val="24"/>
          <w:lang w:eastAsia="ru-RU"/>
        </w:rPr>
        <w:t>признак «По распорядительному письму»;</w:t>
      </w:r>
    </w:p>
    <w:p w14:paraId="34DD064B" w14:textId="77777777" w:rsidR="00653550" w:rsidRPr="00653550" w:rsidRDefault="00653550" w:rsidP="00653550">
      <w:pPr>
        <w:pStyle w:val="a9"/>
        <w:numPr>
          <w:ilvl w:val="0"/>
          <w:numId w:val="22"/>
        </w:numPr>
        <w:spacing w:after="40" w:line="240" w:lineRule="auto"/>
        <w:jc w:val="both"/>
        <w:rPr>
          <w:rFonts w:eastAsia="Calibri" w:cstheme="minorHAnsi"/>
          <w:bCs/>
          <w:noProof/>
          <w:sz w:val="24"/>
          <w:szCs w:val="24"/>
          <w:lang w:eastAsia="ru-RU"/>
        </w:rPr>
      </w:pPr>
      <w:r w:rsidRPr="00653550">
        <w:rPr>
          <w:rFonts w:eastAsia="Calibri" w:cstheme="minorHAnsi"/>
          <w:bCs/>
          <w:noProof/>
          <w:sz w:val="24"/>
          <w:szCs w:val="24"/>
          <w:lang w:eastAsia="ru-RU"/>
        </w:rPr>
        <w:t>«Ожидаемая дата платежа»;</w:t>
      </w:r>
    </w:p>
    <w:p w14:paraId="1E47331B" w14:textId="77777777" w:rsidR="00653550" w:rsidRPr="00653550" w:rsidRDefault="00653550" w:rsidP="00653550">
      <w:pPr>
        <w:pStyle w:val="a9"/>
        <w:numPr>
          <w:ilvl w:val="0"/>
          <w:numId w:val="22"/>
        </w:numPr>
        <w:spacing w:after="40" w:line="240" w:lineRule="auto"/>
        <w:jc w:val="both"/>
        <w:rPr>
          <w:rFonts w:eastAsia="Calibri" w:cstheme="minorHAnsi"/>
          <w:bCs/>
          <w:noProof/>
          <w:sz w:val="24"/>
          <w:szCs w:val="24"/>
          <w:lang w:eastAsia="ru-RU"/>
        </w:rPr>
      </w:pPr>
      <w:r w:rsidRPr="00653550">
        <w:rPr>
          <w:rFonts w:eastAsia="Calibri" w:cstheme="minorHAnsi"/>
          <w:bCs/>
          <w:noProof/>
          <w:sz w:val="24"/>
          <w:szCs w:val="24"/>
          <w:lang w:eastAsia="ru-RU"/>
        </w:rPr>
        <w:t>«Описание»;</w:t>
      </w:r>
    </w:p>
    <w:p w14:paraId="2C804DB4" w14:textId="77777777" w:rsidR="00653550" w:rsidRPr="00653550" w:rsidRDefault="00653550" w:rsidP="00653550">
      <w:pPr>
        <w:spacing w:after="40" w:line="240" w:lineRule="auto"/>
        <w:ind w:firstLine="567"/>
        <w:jc w:val="both"/>
        <w:rPr>
          <w:rFonts w:eastAsia="Calibri" w:cstheme="minorHAnsi"/>
          <w:noProof/>
          <w:sz w:val="24"/>
          <w:szCs w:val="24"/>
          <w:lang w:eastAsia="ru-RU"/>
        </w:rPr>
      </w:pPr>
      <w:r w:rsidRPr="00653550">
        <w:rPr>
          <w:rFonts w:eastAsia="Calibri" w:cstheme="minorHAnsi"/>
          <w:noProof/>
          <w:sz w:val="24"/>
          <w:szCs w:val="24"/>
          <w:lang w:eastAsia="ru-RU"/>
        </w:rPr>
        <w:t>Признак «По распорядительному письму» для типа аванса «За номинированный материал» будет автоматически проставлен и не подлежать редактированию.</w:t>
      </w:r>
    </w:p>
    <w:p w14:paraId="0C45A71A" w14:textId="32B0A677" w:rsidR="00653550" w:rsidRPr="00653550" w:rsidRDefault="00653550" w:rsidP="00653550">
      <w:pPr>
        <w:spacing w:before="240" w:line="240" w:lineRule="auto"/>
        <w:jc w:val="center"/>
        <w:rPr>
          <w:rFonts w:eastAsia="Calibri" w:cstheme="minorHAnsi"/>
          <w:noProof/>
          <w:lang w:eastAsia="ru-RU"/>
        </w:rPr>
      </w:pPr>
      <w:r w:rsidRPr="00653550">
        <w:rPr>
          <w:rFonts w:eastAsia="Calibri" w:cstheme="minorHAnsi"/>
          <w:noProof/>
          <w:lang w:eastAsia="ru-RU"/>
        </w:rPr>
        <w:lastRenderedPageBreak/>
        <w:drawing>
          <wp:inline distT="0" distB="0" distL="0" distR="0" wp14:anchorId="3BC87A64" wp14:editId="267C5628">
            <wp:extent cx="3665220" cy="2263140"/>
            <wp:effectExtent l="19050" t="19050" r="11430" b="2286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65220" cy="2263140"/>
                    </a:xfrm>
                    <a:prstGeom prst="rect">
                      <a:avLst/>
                    </a:prstGeom>
                    <a:noFill/>
                    <a:ln w="9525" cmpd="sng">
                      <a:solidFill>
                        <a:srgbClr val="000000"/>
                      </a:solidFill>
                      <a:miter lim="800000"/>
                      <a:headEnd/>
                      <a:tailEnd/>
                    </a:ln>
                    <a:effectLst/>
                  </pic:spPr>
                </pic:pic>
              </a:graphicData>
            </a:graphic>
          </wp:inline>
        </w:drawing>
      </w:r>
      <w:bookmarkEnd w:id="87"/>
      <w:bookmarkEnd w:id="90"/>
    </w:p>
    <w:p w14:paraId="672858E6" w14:textId="77777777" w:rsidR="00653550" w:rsidRPr="00653550" w:rsidRDefault="00653550" w:rsidP="00653550">
      <w:pPr>
        <w:spacing w:after="40" w:line="360" w:lineRule="auto"/>
        <w:ind w:firstLine="567"/>
        <w:jc w:val="both"/>
        <w:rPr>
          <w:rFonts w:eastAsia="Calibri" w:cstheme="minorHAnsi"/>
          <w:bCs/>
          <w:noProof/>
          <w:color w:val="0033CC"/>
          <w:sz w:val="24"/>
          <w:szCs w:val="24"/>
          <w:lang w:eastAsia="ru-RU"/>
        </w:rPr>
      </w:pPr>
      <w:bookmarkStart w:id="91" w:name="_Toc171178058"/>
      <w:bookmarkStart w:id="92" w:name="_Toc171728605"/>
      <w:bookmarkStart w:id="93" w:name="_Hlk171182517"/>
      <w:bookmarkEnd w:id="89"/>
      <w:r w:rsidRPr="00653550">
        <w:rPr>
          <w:rFonts w:eastAsia="Calibri" w:cstheme="minorHAnsi"/>
          <w:bCs/>
          <w:noProof/>
          <w:color w:val="0033CC"/>
          <w:sz w:val="24"/>
          <w:szCs w:val="24"/>
          <w:lang w:eastAsia="ru-RU"/>
        </w:rPr>
        <w:t xml:space="preserve">Страница </w:t>
      </w:r>
      <w:bookmarkEnd w:id="91"/>
      <w:r w:rsidRPr="00653550">
        <w:rPr>
          <w:rFonts w:eastAsia="Calibri" w:cstheme="minorHAnsi"/>
          <w:bCs/>
          <w:noProof/>
          <w:color w:val="0033CC"/>
          <w:sz w:val="24"/>
          <w:szCs w:val="24"/>
          <w:lang w:eastAsia="ru-RU"/>
        </w:rPr>
        <w:t>заявки на аванс</w:t>
      </w:r>
      <w:bookmarkEnd w:id="92"/>
    </w:p>
    <w:p w14:paraId="74AEEE8E" w14:textId="77777777" w:rsidR="00653550" w:rsidRPr="00653550" w:rsidRDefault="00653550" w:rsidP="00653550">
      <w:pPr>
        <w:spacing w:after="40" w:line="240" w:lineRule="auto"/>
        <w:ind w:firstLine="567"/>
        <w:jc w:val="both"/>
        <w:rPr>
          <w:rFonts w:eastAsia="Calibri" w:cstheme="minorHAnsi"/>
          <w:noProof/>
          <w:sz w:val="24"/>
          <w:szCs w:val="24"/>
          <w:lang w:eastAsia="ru-RU"/>
        </w:rPr>
      </w:pPr>
      <w:bookmarkStart w:id="94" w:name="_Hlk171182126"/>
      <w:bookmarkEnd w:id="93"/>
      <w:r w:rsidRPr="00653550">
        <w:rPr>
          <w:rFonts w:eastAsia="Calibri" w:cstheme="minorHAnsi"/>
          <w:noProof/>
          <w:sz w:val="24"/>
          <w:szCs w:val="24"/>
          <w:lang w:eastAsia="ru-RU"/>
        </w:rPr>
        <w:t>На странице заявки на аванс Исполнитель заполняет основную информацию по заявке на аванс.</w:t>
      </w:r>
    </w:p>
    <w:bookmarkEnd w:id="94"/>
    <w:p w14:paraId="7602A7FB" w14:textId="272A4D54" w:rsidR="00653550" w:rsidRPr="00653550" w:rsidRDefault="00653550" w:rsidP="00653550">
      <w:pPr>
        <w:spacing w:after="40" w:line="240" w:lineRule="auto"/>
        <w:ind w:firstLine="567"/>
        <w:jc w:val="both"/>
        <w:rPr>
          <w:rFonts w:eastAsia="Calibri" w:cstheme="minorHAnsi"/>
          <w:noProof/>
          <w:sz w:val="24"/>
          <w:szCs w:val="24"/>
          <w:lang w:eastAsia="ru-RU"/>
        </w:rPr>
      </w:pPr>
      <w:r w:rsidRPr="00653550">
        <w:rPr>
          <w:rFonts w:eastAsia="Calibri" w:cstheme="minorHAnsi"/>
          <w:noProof/>
          <w:sz w:val="24"/>
          <w:szCs w:val="24"/>
          <w:lang w:eastAsia="ru-RU"/>
        </w:rPr>
        <w:t>На странице отображаются:</w:t>
      </w:r>
    </w:p>
    <w:p w14:paraId="5EF345B0" w14:textId="77777777" w:rsidR="00653550" w:rsidRPr="00653550" w:rsidRDefault="00653550" w:rsidP="00653550">
      <w:pPr>
        <w:numPr>
          <w:ilvl w:val="0"/>
          <w:numId w:val="20"/>
        </w:numPr>
        <w:spacing w:after="40" w:line="240" w:lineRule="auto"/>
        <w:ind w:firstLine="567"/>
        <w:jc w:val="both"/>
        <w:rPr>
          <w:rFonts w:eastAsia="Calibri" w:cstheme="minorHAnsi"/>
          <w:noProof/>
          <w:sz w:val="24"/>
          <w:szCs w:val="24"/>
          <w:lang w:eastAsia="ru-RU"/>
        </w:rPr>
      </w:pPr>
      <w:r w:rsidRPr="00653550">
        <w:rPr>
          <w:rFonts w:eastAsia="Calibri" w:cstheme="minorHAnsi"/>
          <w:noProof/>
          <w:sz w:val="24"/>
          <w:szCs w:val="24"/>
          <w:lang w:eastAsia="ru-RU"/>
        </w:rPr>
        <w:t>информация о заявке и договоре;</w:t>
      </w:r>
    </w:p>
    <w:p w14:paraId="35C5545E" w14:textId="77777777" w:rsidR="00653550" w:rsidRPr="00653550" w:rsidRDefault="00653550" w:rsidP="00653550">
      <w:pPr>
        <w:numPr>
          <w:ilvl w:val="0"/>
          <w:numId w:val="20"/>
        </w:numPr>
        <w:spacing w:after="40" w:line="240" w:lineRule="auto"/>
        <w:ind w:firstLine="567"/>
        <w:jc w:val="both"/>
        <w:rPr>
          <w:rFonts w:eastAsia="Calibri" w:cstheme="minorHAnsi"/>
          <w:noProof/>
          <w:sz w:val="24"/>
          <w:szCs w:val="24"/>
          <w:lang w:eastAsia="ru-RU"/>
        </w:rPr>
      </w:pPr>
      <w:r w:rsidRPr="00653550">
        <w:rPr>
          <w:rFonts w:eastAsia="Calibri" w:cstheme="minorHAnsi"/>
          <w:noProof/>
          <w:sz w:val="24"/>
          <w:szCs w:val="24"/>
          <w:lang w:eastAsia="ru-RU"/>
        </w:rPr>
        <w:t>кнопка удаления заявки;</w:t>
      </w:r>
    </w:p>
    <w:p w14:paraId="6E427569" w14:textId="77777777" w:rsidR="00653550" w:rsidRPr="00653550" w:rsidRDefault="00653550" w:rsidP="00653550">
      <w:pPr>
        <w:numPr>
          <w:ilvl w:val="0"/>
          <w:numId w:val="20"/>
        </w:numPr>
        <w:spacing w:after="40" w:line="240" w:lineRule="auto"/>
        <w:ind w:firstLine="567"/>
        <w:jc w:val="both"/>
        <w:rPr>
          <w:rFonts w:eastAsia="Calibri" w:cstheme="minorHAnsi"/>
          <w:noProof/>
          <w:sz w:val="24"/>
          <w:szCs w:val="24"/>
          <w:lang w:eastAsia="ru-RU"/>
        </w:rPr>
      </w:pPr>
      <w:r w:rsidRPr="00653550">
        <w:rPr>
          <w:rFonts w:eastAsia="Calibri" w:cstheme="minorHAnsi"/>
          <w:noProof/>
          <w:sz w:val="24"/>
          <w:szCs w:val="24"/>
          <w:lang w:eastAsia="ru-RU"/>
        </w:rPr>
        <w:t>блок работы с файлами заявки (загрузка файлов к самой заявке, например скан-копий распорядительных писем);</w:t>
      </w:r>
    </w:p>
    <w:p w14:paraId="069F2021" w14:textId="77777777" w:rsidR="00653550" w:rsidRPr="00653550" w:rsidRDefault="00653550" w:rsidP="00653550">
      <w:pPr>
        <w:numPr>
          <w:ilvl w:val="0"/>
          <w:numId w:val="20"/>
        </w:numPr>
        <w:spacing w:after="40" w:line="240" w:lineRule="auto"/>
        <w:ind w:firstLine="567"/>
        <w:jc w:val="both"/>
        <w:rPr>
          <w:rFonts w:eastAsia="Calibri" w:cstheme="minorHAnsi"/>
          <w:noProof/>
          <w:sz w:val="24"/>
          <w:szCs w:val="24"/>
          <w:lang w:eastAsia="ru-RU"/>
        </w:rPr>
      </w:pPr>
      <w:r w:rsidRPr="00653550">
        <w:rPr>
          <w:rFonts w:eastAsia="Calibri" w:cstheme="minorHAnsi"/>
          <w:noProof/>
          <w:sz w:val="24"/>
          <w:szCs w:val="24"/>
          <w:lang w:eastAsia="ru-RU"/>
        </w:rPr>
        <w:t>блок управления статусом и принятия решения по заявке;</w:t>
      </w:r>
    </w:p>
    <w:p w14:paraId="21A04385" w14:textId="77777777" w:rsidR="00653550" w:rsidRPr="00653550" w:rsidRDefault="00653550" w:rsidP="00653550">
      <w:pPr>
        <w:numPr>
          <w:ilvl w:val="0"/>
          <w:numId w:val="20"/>
        </w:numPr>
        <w:spacing w:after="40" w:line="240" w:lineRule="auto"/>
        <w:ind w:firstLine="567"/>
        <w:jc w:val="both"/>
        <w:rPr>
          <w:rFonts w:eastAsia="Calibri" w:cstheme="minorHAnsi"/>
          <w:noProof/>
          <w:sz w:val="24"/>
          <w:szCs w:val="24"/>
          <w:lang w:eastAsia="ru-RU"/>
        </w:rPr>
      </w:pPr>
      <w:bookmarkStart w:id="95" w:name="_Hlk171368197"/>
      <w:r w:rsidRPr="00653550">
        <w:rPr>
          <w:rFonts w:eastAsia="Calibri" w:cstheme="minorHAnsi"/>
          <w:noProof/>
          <w:sz w:val="24"/>
          <w:szCs w:val="24"/>
          <w:lang w:eastAsia="ru-RU"/>
        </w:rPr>
        <w:t>сводная информация о сумме аванса по договору и по заявкам на аванс в разных статусах, в том числе остаток аванса (отображается только в незавершенных заявках на аванс для контроля суммы остатка аванса).</w:t>
      </w:r>
    </w:p>
    <w:p w14:paraId="1C4AFB44" w14:textId="431082B1" w:rsidR="00653550" w:rsidRPr="00653550" w:rsidRDefault="00653550" w:rsidP="00653550">
      <w:pPr>
        <w:spacing w:before="240" w:line="240" w:lineRule="auto"/>
        <w:rPr>
          <w:rFonts w:eastAsia="Calibri" w:cstheme="minorHAnsi"/>
          <w:noProof/>
          <w:lang w:eastAsia="ru-RU"/>
        </w:rPr>
      </w:pPr>
      <w:bookmarkStart w:id="96" w:name="_Hlk171182654"/>
      <w:bookmarkEnd w:id="95"/>
      <w:r w:rsidRPr="00653550">
        <w:rPr>
          <w:rFonts w:eastAsia="Calibri" w:cstheme="minorHAnsi"/>
          <w:noProof/>
          <w:lang w:eastAsia="ru-RU"/>
        </w:rPr>
        <w:drawing>
          <wp:inline distT="0" distB="0" distL="0" distR="0" wp14:anchorId="150C2386" wp14:editId="504A078D">
            <wp:extent cx="5935980" cy="3505200"/>
            <wp:effectExtent l="19050" t="19050" r="26670" b="1905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58" cstate="print">
                      <a:extLst>
                        <a:ext uri="{28A0092B-C50C-407E-A947-70E740481C1C}">
                          <a14:useLocalDpi xmlns:a14="http://schemas.microsoft.com/office/drawing/2010/main" val="0"/>
                        </a:ext>
                      </a:extLst>
                    </a:blip>
                    <a:srcRect b="8771"/>
                    <a:stretch>
                      <a:fillRect/>
                    </a:stretch>
                  </pic:blipFill>
                  <pic:spPr bwMode="auto">
                    <a:xfrm>
                      <a:off x="0" y="0"/>
                      <a:ext cx="5935980" cy="3505200"/>
                    </a:xfrm>
                    <a:prstGeom prst="rect">
                      <a:avLst/>
                    </a:prstGeom>
                    <a:noFill/>
                    <a:ln w="9525" cmpd="sng">
                      <a:solidFill>
                        <a:srgbClr val="5B9BD5"/>
                      </a:solidFill>
                      <a:miter lim="800000"/>
                      <a:headEnd/>
                      <a:tailEnd/>
                    </a:ln>
                    <a:effectLst/>
                  </pic:spPr>
                </pic:pic>
              </a:graphicData>
            </a:graphic>
          </wp:inline>
        </w:drawing>
      </w:r>
    </w:p>
    <w:p w14:paraId="33E869A7" w14:textId="77777777" w:rsidR="00653550" w:rsidRPr="00653550" w:rsidRDefault="00653550" w:rsidP="00736309">
      <w:pPr>
        <w:spacing w:after="40" w:line="240" w:lineRule="auto"/>
        <w:ind w:firstLine="567"/>
        <w:jc w:val="both"/>
        <w:rPr>
          <w:rFonts w:eastAsia="Calibri" w:cstheme="minorHAnsi"/>
          <w:b/>
          <w:bCs/>
          <w:noProof/>
          <w:sz w:val="24"/>
          <w:szCs w:val="24"/>
          <w:lang w:eastAsia="ru-RU"/>
        </w:rPr>
      </w:pPr>
      <w:bookmarkStart w:id="97" w:name="_Hlk171368228"/>
      <w:bookmarkEnd w:id="96"/>
      <w:r w:rsidRPr="00653550">
        <w:rPr>
          <w:rFonts w:eastAsia="Calibri" w:cstheme="minorHAnsi"/>
          <w:b/>
          <w:bCs/>
          <w:noProof/>
          <w:sz w:val="24"/>
          <w:szCs w:val="24"/>
          <w:lang w:eastAsia="ru-RU"/>
        </w:rPr>
        <w:t>Редактирование строк заявки с типом «Аванс за номинированный материал»</w:t>
      </w:r>
    </w:p>
    <w:p w14:paraId="762A0641" w14:textId="77777777" w:rsidR="00653550" w:rsidRPr="00653550" w:rsidRDefault="00653550" w:rsidP="00736309">
      <w:pPr>
        <w:spacing w:after="40" w:line="240" w:lineRule="auto"/>
        <w:ind w:firstLine="567"/>
        <w:jc w:val="both"/>
        <w:rPr>
          <w:rFonts w:eastAsia="Calibri" w:cstheme="minorHAnsi"/>
          <w:noProof/>
          <w:sz w:val="24"/>
          <w:szCs w:val="24"/>
          <w:lang w:eastAsia="ru-RU"/>
        </w:rPr>
      </w:pPr>
      <w:r w:rsidRPr="00653550">
        <w:rPr>
          <w:rFonts w:eastAsia="Calibri" w:cstheme="minorHAnsi"/>
          <w:noProof/>
          <w:sz w:val="24"/>
          <w:szCs w:val="24"/>
          <w:lang w:eastAsia="ru-RU"/>
        </w:rPr>
        <w:lastRenderedPageBreak/>
        <w:t>В заявке на аванс с типом «Аванс за номинированный материал» необходимо наполнить табличную часть перечнем номинированных материалов, за которые Исполнитель планирует получить аванс.</w:t>
      </w:r>
    </w:p>
    <w:p w14:paraId="453EDC9B" w14:textId="00EFAB10" w:rsidR="00653550" w:rsidRPr="00653550" w:rsidRDefault="00653550" w:rsidP="00736309">
      <w:pPr>
        <w:spacing w:after="40" w:line="240" w:lineRule="auto"/>
        <w:ind w:firstLine="567"/>
        <w:jc w:val="both"/>
        <w:rPr>
          <w:rFonts w:eastAsia="Calibri" w:cstheme="minorHAnsi"/>
          <w:noProof/>
          <w:sz w:val="24"/>
          <w:szCs w:val="24"/>
          <w:lang w:eastAsia="ru-RU"/>
        </w:rPr>
      </w:pPr>
      <w:r w:rsidRPr="00653550">
        <w:rPr>
          <w:rFonts w:eastAsia="Calibri" w:cstheme="minorHAnsi"/>
          <w:noProof/>
          <w:sz w:val="24"/>
          <w:szCs w:val="24"/>
          <w:lang w:eastAsia="ru-RU"/>
        </w:rPr>
        <w:t>Для наполнения табличной части необходимо нажать кнопку «Выбрать материал». При нажатии кнопки будет выведено модальное окно «Выбрать номинированный материал» с возможностью выбора номинированных материалов из договора из актуального отдельного ДС, в зависимости от того, из какого документа создана заявка. Выбор позиций в модальном окне осуществляется чек-боксами. Отмеченные чек-боксами позиции попадают в табличную часть заявки на аванс, после нажатии кнопки «Сохранить».</w:t>
      </w:r>
    </w:p>
    <w:p w14:paraId="17A1FCDB" w14:textId="77777777" w:rsidR="00653550" w:rsidRPr="00653550" w:rsidRDefault="00653550" w:rsidP="00736309">
      <w:pPr>
        <w:spacing w:after="40" w:line="240" w:lineRule="auto"/>
        <w:ind w:firstLine="567"/>
        <w:jc w:val="both"/>
        <w:rPr>
          <w:rFonts w:eastAsia="Calibri" w:cstheme="minorHAnsi"/>
          <w:noProof/>
          <w:sz w:val="24"/>
          <w:szCs w:val="24"/>
          <w:lang w:eastAsia="ru-RU"/>
        </w:rPr>
      </w:pPr>
      <w:r w:rsidRPr="00653550">
        <w:rPr>
          <w:rFonts w:eastAsia="Calibri" w:cstheme="minorHAnsi"/>
          <w:noProof/>
          <w:sz w:val="24"/>
          <w:szCs w:val="24"/>
          <w:lang w:eastAsia="ru-RU"/>
        </w:rPr>
        <w:t>При повторном открытии модального окна «Выбрать номинированный материал» чек-боксы автоматически заполняются выбранными ранее позициями.</w:t>
      </w:r>
    </w:p>
    <w:p w14:paraId="3C6E092B" w14:textId="77777777" w:rsidR="00653550" w:rsidRPr="00653550" w:rsidRDefault="00653550" w:rsidP="00736309">
      <w:pPr>
        <w:spacing w:after="40" w:line="240" w:lineRule="auto"/>
        <w:ind w:firstLine="567"/>
        <w:jc w:val="both"/>
        <w:rPr>
          <w:rFonts w:eastAsia="Calibri" w:cstheme="minorHAnsi"/>
          <w:noProof/>
          <w:sz w:val="24"/>
          <w:szCs w:val="24"/>
          <w:lang w:eastAsia="ru-RU"/>
        </w:rPr>
      </w:pPr>
      <w:r w:rsidRPr="00653550">
        <w:rPr>
          <w:rFonts w:eastAsia="Calibri" w:cstheme="minorHAnsi"/>
          <w:noProof/>
          <w:sz w:val="24"/>
          <w:szCs w:val="24"/>
          <w:lang w:eastAsia="ru-RU"/>
        </w:rPr>
        <w:t>При снятии чек-бокса с позиции в модальном окне «Выбрать номинированный материал», после закрытия, данная позиция удалится из табличной части по номинированным материалам.</w:t>
      </w:r>
    </w:p>
    <w:p w14:paraId="1DC0B37D" w14:textId="058227A8" w:rsidR="00653550" w:rsidRPr="00653550" w:rsidRDefault="00653550" w:rsidP="00653550">
      <w:pPr>
        <w:spacing w:before="240" w:line="240" w:lineRule="auto"/>
        <w:rPr>
          <w:rFonts w:eastAsia="Calibri" w:cstheme="minorHAnsi"/>
          <w:noProof/>
          <w:lang w:eastAsia="ru-RU"/>
        </w:rPr>
      </w:pPr>
      <w:r w:rsidRPr="00653550">
        <w:rPr>
          <w:rFonts w:eastAsia="Calibri" w:cstheme="minorHAnsi"/>
          <w:noProof/>
          <w:lang w:eastAsia="ru-RU"/>
        </w:rPr>
        <w:drawing>
          <wp:inline distT="0" distB="0" distL="0" distR="0" wp14:anchorId="0DBB9351" wp14:editId="00EDF7D5">
            <wp:extent cx="5935980" cy="2651760"/>
            <wp:effectExtent l="19050" t="19050" r="26670" b="1524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35980" cy="2651760"/>
                    </a:xfrm>
                    <a:prstGeom prst="rect">
                      <a:avLst/>
                    </a:prstGeom>
                    <a:noFill/>
                    <a:ln w="9525" cmpd="sng">
                      <a:solidFill>
                        <a:srgbClr val="000000"/>
                      </a:solidFill>
                      <a:miter lim="800000"/>
                      <a:headEnd/>
                      <a:tailEnd/>
                    </a:ln>
                    <a:effectLst/>
                  </pic:spPr>
                </pic:pic>
              </a:graphicData>
            </a:graphic>
          </wp:inline>
        </w:drawing>
      </w:r>
    </w:p>
    <w:p w14:paraId="04B2804E" w14:textId="7530CB05" w:rsidR="00653550" w:rsidRPr="00653550" w:rsidRDefault="00653550" w:rsidP="00736309">
      <w:pPr>
        <w:spacing w:after="40" w:line="240" w:lineRule="auto"/>
        <w:ind w:firstLine="567"/>
        <w:jc w:val="both"/>
        <w:rPr>
          <w:rFonts w:eastAsia="Calibri" w:cstheme="minorHAnsi"/>
          <w:noProof/>
          <w:sz w:val="24"/>
          <w:szCs w:val="24"/>
          <w:lang w:eastAsia="ru-RU"/>
        </w:rPr>
      </w:pPr>
      <w:r w:rsidRPr="00653550">
        <w:rPr>
          <w:rFonts w:eastAsia="Calibri" w:cstheme="minorHAnsi"/>
          <w:noProof/>
          <w:sz w:val="24"/>
          <w:szCs w:val="24"/>
          <w:lang w:eastAsia="ru-RU"/>
        </w:rPr>
        <w:t>По выбранным записям пользователь должен заполнить поля:</w:t>
      </w:r>
    </w:p>
    <w:p w14:paraId="4EF0E529" w14:textId="77777777" w:rsidR="00653550" w:rsidRPr="00736309" w:rsidRDefault="00653550" w:rsidP="00736309">
      <w:pPr>
        <w:pStyle w:val="a9"/>
        <w:numPr>
          <w:ilvl w:val="0"/>
          <w:numId w:val="23"/>
        </w:numPr>
        <w:spacing w:after="40" w:line="240" w:lineRule="auto"/>
        <w:jc w:val="both"/>
        <w:rPr>
          <w:rFonts w:eastAsia="Calibri" w:cstheme="minorHAnsi"/>
          <w:bCs/>
          <w:noProof/>
          <w:sz w:val="24"/>
          <w:szCs w:val="24"/>
          <w:lang w:eastAsia="ru-RU"/>
        </w:rPr>
      </w:pPr>
      <w:r w:rsidRPr="00736309">
        <w:rPr>
          <w:rFonts w:eastAsia="Calibri" w:cstheme="minorHAnsi"/>
          <w:bCs/>
          <w:noProof/>
          <w:sz w:val="24"/>
          <w:szCs w:val="24"/>
          <w:lang w:eastAsia="ru-RU"/>
        </w:rPr>
        <w:t>Получатель (выбор из справочника контрагентов);</w:t>
      </w:r>
    </w:p>
    <w:p w14:paraId="0A9431E9" w14:textId="77777777" w:rsidR="00653550" w:rsidRPr="00736309" w:rsidRDefault="00653550" w:rsidP="00736309">
      <w:pPr>
        <w:pStyle w:val="a9"/>
        <w:numPr>
          <w:ilvl w:val="0"/>
          <w:numId w:val="23"/>
        </w:numPr>
        <w:spacing w:after="40" w:line="240" w:lineRule="auto"/>
        <w:jc w:val="both"/>
        <w:rPr>
          <w:rFonts w:eastAsia="Calibri" w:cstheme="minorHAnsi"/>
          <w:bCs/>
          <w:noProof/>
          <w:sz w:val="24"/>
          <w:szCs w:val="24"/>
          <w:lang w:eastAsia="ru-RU"/>
        </w:rPr>
      </w:pPr>
      <w:r w:rsidRPr="00736309">
        <w:rPr>
          <w:rFonts w:eastAsia="Calibri" w:cstheme="minorHAnsi"/>
          <w:bCs/>
          <w:noProof/>
          <w:sz w:val="24"/>
          <w:szCs w:val="24"/>
          <w:lang w:eastAsia="ru-RU"/>
        </w:rPr>
        <w:t>Статус поставки материала;</w:t>
      </w:r>
    </w:p>
    <w:p w14:paraId="724B6D37" w14:textId="77777777" w:rsidR="00653550" w:rsidRPr="00736309" w:rsidRDefault="00653550" w:rsidP="00736309">
      <w:pPr>
        <w:pStyle w:val="a9"/>
        <w:numPr>
          <w:ilvl w:val="0"/>
          <w:numId w:val="23"/>
        </w:numPr>
        <w:spacing w:after="40" w:line="240" w:lineRule="auto"/>
        <w:jc w:val="both"/>
        <w:rPr>
          <w:rFonts w:eastAsia="Calibri" w:cstheme="minorHAnsi"/>
          <w:bCs/>
          <w:noProof/>
          <w:sz w:val="24"/>
          <w:szCs w:val="24"/>
          <w:lang w:eastAsia="ru-RU"/>
        </w:rPr>
      </w:pPr>
      <w:r w:rsidRPr="00736309">
        <w:rPr>
          <w:rFonts w:eastAsia="Calibri" w:cstheme="minorHAnsi"/>
          <w:bCs/>
          <w:noProof/>
          <w:sz w:val="24"/>
          <w:szCs w:val="24"/>
          <w:lang w:eastAsia="ru-RU"/>
        </w:rPr>
        <w:t xml:space="preserve">Сумма аванса, требуемая под данный материал. </w:t>
      </w:r>
    </w:p>
    <w:p w14:paraId="184210A1" w14:textId="2458E378" w:rsidR="00653550" w:rsidRPr="00653550" w:rsidRDefault="00653550" w:rsidP="00653550">
      <w:pPr>
        <w:spacing w:before="240" w:line="240" w:lineRule="auto"/>
        <w:rPr>
          <w:rFonts w:eastAsia="Calibri" w:cstheme="minorHAnsi"/>
          <w:noProof/>
          <w:lang w:eastAsia="ru-RU"/>
        </w:rPr>
      </w:pPr>
      <w:r w:rsidRPr="00653550">
        <w:rPr>
          <w:rFonts w:eastAsia="Calibri" w:cstheme="minorHAnsi"/>
          <w:noProof/>
          <w:lang w:eastAsia="ru-RU"/>
        </w:rPr>
        <w:drawing>
          <wp:inline distT="0" distB="0" distL="0" distR="0" wp14:anchorId="700F3069" wp14:editId="2D6FEE99">
            <wp:extent cx="5940425" cy="989965"/>
            <wp:effectExtent l="19050" t="19050" r="22225" b="19685"/>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40425" cy="989965"/>
                    </a:xfrm>
                    <a:prstGeom prst="rect">
                      <a:avLst/>
                    </a:prstGeom>
                    <a:noFill/>
                    <a:ln w="9525" cmpd="sng">
                      <a:solidFill>
                        <a:srgbClr val="000000"/>
                      </a:solidFill>
                      <a:miter lim="800000"/>
                      <a:headEnd/>
                      <a:tailEnd/>
                    </a:ln>
                    <a:effectLst/>
                  </pic:spPr>
                </pic:pic>
              </a:graphicData>
            </a:graphic>
          </wp:inline>
        </w:drawing>
      </w:r>
    </w:p>
    <w:p w14:paraId="39849E1F" w14:textId="30809661" w:rsidR="00653550" w:rsidRPr="00653550" w:rsidRDefault="00653550" w:rsidP="00736309">
      <w:pPr>
        <w:spacing w:after="40" w:line="240" w:lineRule="auto"/>
        <w:ind w:firstLine="567"/>
        <w:jc w:val="both"/>
        <w:rPr>
          <w:rFonts w:eastAsia="Calibri" w:cstheme="minorHAnsi"/>
          <w:noProof/>
          <w:sz w:val="24"/>
          <w:szCs w:val="24"/>
          <w:lang w:eastAsia="ru-RU"/>
        </w:rPr>
      </w:pPr>
      <w:r w:rsidRPr="00653550">
        <w:rPr>
          <w:rFonts w:eastAsia="Calibri" w:cstheme="minorHAnsi"/>
          <w:noProof/>
          <w:sz w:val="24"/>
          <w:szCs w:val="24"/>
          <w:lang w:eastAsia="ru-RU"/>
        </w:rPr>
        <w:t>По каждой записи табличной части пользователь может загрузить файл или выбрать файл из ранее загруженных. Это может быть, например, скан-копия счета на закупку этого материала.</w:t>
      </w:r>
    </w:p>
    <w:p w14:paraId="4D31F79C" w14:textId="5015D4CA" w:rsidR="00653550" w:rsidRPr="00653550" w:rsidRDefault="00653550" w:rsidP="00653550">
      <w:pPr>
        <w:spacing w:before="240" w:line="240" w:lineRule="auto"/>
        <w:rPr>
          <w:rFonts w:eastAsia="Calibri" w:cstheme="minorHAnsi"/>
          <w:noProof/>
          <w:lang w:eastAsia="ru-RU"/>
        </w:rPr>
      </w:pPr>
      <w:r w:rsidRPr="00653550">
        <w:rPr>
          <w:rFonts w:eastAsia="Calibri" w:cstheme="minorHAnsi"/>
          <w:noProof/>
          <w:lang w:eastAsia="ru-RU"/>
        </w:rPr>
        <w:lastRenderedPageBreak/>
        <w:drawing>
          <wp:inline distT="0" distB="0" distL="0" distR="0" wp14:anchorId="11C12FDF" wp14:editId="15960BAD">
            <wp:extent cx="5940425" cy="974725"/>
            <wp:effectExtent l="19050" t="19050" r="22225" b="15875"/>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0425" cy="974725"/>
                    </a:xfrm>
                    <a:prstGeom prst="rect">
                      <a:avLst/>
                    </a:prstGeom>
                    <a:noFill/>
                    <a:ln w="9525" cmpd="sng">
                      <a:solidFill>
                        <a:srgbClr val="000000"/>
                      </a:solidFill>
                      <a:miter lim="800000"/>
                      <a:headEnd/>
                      <a:tailEnd/>
                    </a:ln>
                    <a:effectLst/>
                  </pic:spPr>
                </pic:pic>
              </a:graphicData>
            </a:graphic>
          </wp:inline>
        </w:drawing>
      </w:r>
    </w:p>
    <w:p w14:paraId="10F4EDB9" w14:textId="77777777" w:rsidR="00653550" w:rsidRPr="00653550" w:rsidRDefault="00653550" w:rsidP="00736309">
      <w:pPr>
        <w:spacing w:after="40" w:line="240" w:lineRule="auto"/>
        <w:ind w:firstLine="567"/>
        <w:jc w:val="both"/>
        <w:rPr>
          <w:rFonts w:eastAsia="Calibri" w:cstheme="minorHAnsi"/>
          <w:b/>
          <w:bCs/>
          <w:noProof/>
          <w:sz w:val="24"/>
          <w:szCs w:val="24"/>
          <w:lang w:eastAsia="ru-RU"/>
        </w:rPr>
      </w:pPr>
      <w:r w:rsidRPr="00653550">
        <w:rPr>
          <w:rFonts w:eastAsia="Calibri" w:cstheme="minorHAnsi"/>
          <w:b/>
          <w:bCs/>
          <w:noProof/>
          <w:sz w:val="24"/>
          <w:szCs w:val="24"/>
          <w:lang w:eastAsia="ru-RU"/>
        </w:rPr>
        <w:t>Редактирование строк заявки с типом «Аванс подрядчика»</w:t>
      </w:r>
    </w:p>
    <w:p w14:paraId="1F5081B7" w14:textId="39F44E97" w:rsidR="00653550" w:rsidRPr="00653550" w:rsidRDefault="00653550" w:rsidP="00736309">
      <w:pPr>
        <w:spacing w:after="40" w:line="240" w:lineRule="auto"/>
        <w:ind w:firstLine="567"/>
        <w:jc w:val="both"/>
        <w:rPr>
          <w:rFonts w:eastAsia="Calibri" w:cstheme="minorHAnsi"/>
          <w:noProof/>
          <w:sz w:val="24"/>
          <w:szCs w:val="24"/>
          <w:lang w:eastAsia="ru-RU"/>
        </w:rPr>
      </w:pPr>
      <w:r w:rsidRPr="00653550">
        <w:rPr>
          <w:rFonts w:eastAsia="Calibri" w:cstheme="minorHAnsi"/>
          <w:noProof/>
          <w:sz w:val="24"/>
          <w:szCs w:val="24"/>
          <w:lang w:eastAsia="ru-RU"/>
        </w:rPr>
        <w:t>В заявке с типом «Аванс подрядчика» необходимо заполнить табличную часть строками</w:t>
      </w:r>
      <w:r w:rsidR="00736309">
        <w:rPr>
          <w:rFonts w:eastAsia="Calibri" w:cstheme="minorHAnsi"/>
          <w:noProof/>
          <w:sz w:val="24"/>
          <w:szCs w:val="24"/>
          <w:lang w:eastAsia="ru-RU"/>
        </w:rPr>
        <w:t xml:space="preserve"> </w:t>
      </w:r>
      <w:r w:rsidRPr="00653550">
        <w:rPr>
          <w:rFonts w:eastAsia="Calibri" w:cstheme="minorHAnsi"/>
          <w:noProof/>
          <w:sz w:val="24"/>
          <w:szCs w:val="24"/>
          <w:lang w:eastAsia="ru-RU"/>
        </w:rPr>
        <w:t>– каким получателям необходимо выплатить аванс по распорядительному письму, либо указать самого Исполнителя в качестве получателя.</w:t>
      </w:r>
    </w:p>
    <w:p w14:paraId="6E8D0319" w14:textId="77777777" w:rsidR="00653550" w:rsidRPr="00653550" w:rsidRDefault="00653550" w:rsidP="00736309">
      <w:pPr>
        <w:spacing w:after="40" w:line="240" w:lineRule="auto"/>
        <w:ind w:firstLine="567"/>
        <w:jc w:val="both"/>
        <w:rPr>
          <w:rFonts w:eastAsia="Calibri" w:cstheme="minorHAnsi"/>
          <w:noProof/>
          <w:sz w:val="24"/>
          <w:szCs w:val="24"/>
          <w:lang w:eastAsia="ru-RU"/>
        </w:rPr>
      </w:pPr>
      <w:r w:rsidRPr="00653550">
        <w:rPr>
          <w:rFonts w:eastAsia="Calibri" w:cstheme="minorHAnsi"/>
          <w:noProof/>
          <w:sz w:val="24"/>
          <w:szCs w:val="24"/>
          <w:lang w:eastAsia="ru-RU"/>
        </w:rPr>
        <w:t>Для наполнения табличной части по получателям, необходимо нажать кнопку «Добавить получателя». При нажатии кнопки будет выведена запись, с возможностью выбора «Получателя» и заполнения полей значениями «Код» и «Сумма аванса». У пользователя также доступно удаление записей, с помощью кнопки «Удалить» напротив каждой записи.</w:t>
      </w:r>
    </w:p>
    <w:p w14:paraId="2CEE4503" w14:textId="6C77D018" w:rsidR="00653550" w:rsidRPr="00653550" w:rsidRDefault="00653550" w:rsidP="00653550">
      <w:pPr>
        <w:spacing w:before="240" w:line="240" w:lineRule="auto"/>
        <w:rPr>
          <w:rFonts w:eastAsia="Calibri" w:cstheme="minorHAnsi"/>
          <w:noProof/>
          <w:lang w:eastAsia="ru-RU"/>
        </w:rPr>
      </w:pPr>
      <w:r w:rsidRPr="00653550">
        <w:rPr>
          <w:rFonts w:eastAsia="Calibri" w:cstheme="minorHAnsi"/>
          <w:noProof/>
          <w:lang w:eastAsia="ru-RU"/>
        </w:rPr>
        <w:drawing>
          <wp:inline distT="0" distB="0" distL="0" distR="0" wp14:anchorId="3B563E13" wp14:editId="6FCC237C">
            <wp:extent cx="5940425" cy="753745"/>
            <wp:effectExtent l="19050" t="19050" r="22225" b="27305"/>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40425" cy="753745"/>
                    </a:xfrm>
                    <a:prstGeom prst="rect">
                      <a:avLst/>
                    </a:prstGeom>
                    <a:noFill/>
                    <a:ln w="9525" cmpd="sng">
                      <a:solidFill>
                        <a:srgbClr val="000000"/>
                      </a:solidFill>
                      <a:miter lim="800000"/>
                      <a:headEnd/>
                      <a:tailEnd/>
                    </a:ln>
                    <a:effectLst/>
                  </pic:spPr>
                </pic:pic>
              </a:graphicData>
            </a:graphic>
          </wp:inline>
        </w:drawing>
      </w:r>
    </w:p>
    <w:p w14:paraId="13ED7E27" w14:textId="56D0364C" w:rsidR="00653550" w:rsidRDefault="00653550" w:rsidP="00736309">
      <w:pPr>
        <w:spacing w:after="40" w:line="240" w:lineRule="auto"/>
        <w:ind w:firstLine="567"/>
        <w:jc w:val="both"/>
        <w:rPr>
          <w:rFonts w:eastAsia="Calibri" w:cstheme="minorHAnsi"/>
          <w:noProof/>
          <w:sz w:val="24"/>
          <w:szCs w:val="24"/>
          <w:lang w:eastAsia="ru-RU"/>
        </w:rPr>
      </w:pPr>
      <w:r w:rsidRPr="00653550">
        <w:rPr>
          <w:rFonts w:eastAsia="Calibri" w:cstheme="minorHAnsi"/>
          <w:noProof/>
          <w:sz w:val="24"/>
          <w:szCs w:val="24"/>
          <w:lang w:eastAsia="ru-RU"/>
        </w:rPr>
        <w:t>По каждой записи табличной части пользователь может загрузить файл или выбрать файл из ранее загруженных. Это может быть, например, скан-копия письма-распоряжения.</w:t>
      </w:r>
      <w:bookmarkEnd w:id="97"/>
    </w:p>
    <w:p w14:paraId="0CBFF3CE" w14:textId="77777777" w:rsidR="00736309" w:rsidRPr="00653550" w:rsidRDefault="00736309" w:rsidP="00736309">
      <w:pPr>
        <w:spacing w:after="40" w:line="240" w:lineRule="auto"/>
        <w:ind w:firstLine="567"/>
        <w:jc w:val="both"/>
        <w:rPr>
          <w:rFonts w:eastAsia="Calibri" w:cstheme="minorHAnsi"/>
          <w:noProof/>
          <w:sz w:val="24"/>
          <w:szCs w:val="24"/>
          <w:lang w:eastAsia="ru-RU"/>
        </w:rPr>
      </w:pPr>
    </w:p>
    <w:p w14:paraId="190D58D7" w14:textId="77777777" w:rsidR="00653550" w:rsidRPr="00653550" w:rsidRDefault="00653550" w:rsidP="00736309">
      <w:pPr>
        <w:spacing w:after="40" w:line="360" w:lineRule="auto"/>
        <w:ind w:firstLine="567"/>
        <w:jc w:val="both"/>
        <w:rPr>
          <w:rFonts w:eastAsia="Calibri" w:cstheme="minorHAnsi"/>
          <w:bCs/>
          <w:noProof/>
          <w:color w:val="0033CC"/>
          <w:sz w:val="24"/>
          <w:szCs w:val="24"/>
          <w:lang w:eastAsia="ru-RU"/>
        </w:rPr>
      </w:pPr>
      <w:bookmarkStart w:id="98" w:name="_Toc171728606"/>
      <w:r w:rsidRPr="00653550">
        <w:rPr>
          <w:rFonts w:eastAsia="Calibri" w:cstheme="minorHAnsi"/>
          <w:bCs/>
          <w:noProof/>
          <w:color w:val="0033CC"/>
          <w:sz w:val="24"/>
          <w:szCs w:val="24"/>
          <w:lang w:eastAsia="ru-RU"/>
        </w:rPr>
        <w:t>Перевод заявки на аванс на согласование</w:t>
      </w:r>
      <w:bookmarkEnd w:id="98"/>
    </w:p>
    <w:p w14:paraId="3015EC33" w14:textId="77777777" w:rsidR="00653550" w:rsidRPr="00653550" w:rsidRDefault="00653550" w:rsidP="00736309">
      <w:pPr>
        <w:spacing w:after="40" w:line="240" w:lineRule="auto"/>
        <w:ind w:firstLine="567"/>
        <w:jc w:val="both"/>
        <w:rPr>
          <w:rFonts w:eastAsia="Calibri" w:cstheme="minorHAnsi"/>
          <w:noProof/>
          <w:sz w:val="24"/>
          <w:szCs w:val="24"/>
          <w:lang w:eastAsia="ru-RU"/>
        </w:rPr>
      </w:pPr>
      <w:bookmarkStart w:id="99" w:name="_Hlk171368507"/>
      <w:r w:rsidRPr="00653550">
        <w:rPr>
          <w:rFonts w:eastAsia="Calibri" w:cstheme="minorHAnsi"/>
          <w:noProof/>
          <w:sz w:val="24"/>
          <w:szCs w:val="24"/>
          <w:lang w:eastAsia="ru-RU"/>
        </w:rPr>
        <w:t>Под дополнительными свойствами заявки отображается блок смены статуса заявки. Исполнитель может отправить заявку на согласование после заполнения (или на повторное согласование).</w:t>
      </w:r>
    </w:p>
    <w:p w14:paraId="54132DED" w14:textId="77777777" w:rsidR="00653550" w:rsidRPr="00653550" w:rsidRDefault="00653550" w:rsidP="00736309">
      <w:pPr>
        <w:spacing w:after="40" w:line="240" w:lineRule="auto"/>
        <w:ind w:firstLine="567"/>
        <w:jc w:val="both"/>
        <w:rPr>
          <w:rFonts w:eastAsia="Calibri" w:cstheme="minorHAnsi"/>
          <w:noProof/>
          <w:sz w:val="24"/>
          <w:szCs w:val="24"/>
          <w:lang w:eastAsia="ru-RU"/>
        </w:rPr>
      </w:pPr>
      <w:bookmarkStart w:id="100" w:name="_Hlk171368520"/>
      <w:bookmarkEnd w:id="99"/>
      <w:r w:rsidRPr="00653550">
        <w:rPr>
          <w:rFonts w:eastAsia="Calibri" w:cstheme="minorHAnsi"/>
          <w:noProof/>
          <w:sz w:val="24"/>
          <w:szCs w:val="24"/>
          <w:lang w:eastAsia="ru-RU"/>
        </w:rPr>
        <w:t>При выводе «Заявки на аванс» из статуса «Черновик» осуществляются следующие проверки:</w:t>
      </w:r>
    </w:p>
    <w:p w14:paraId="7ED5CF49" w14:textId="77777777" w:rsidR="00653550" w:rsidRPr="00653550" w:rsidRDefault="00653550" w:rsidP="00736309">
      <w:pPr>
        <w:numPr>
          <w:ilvl w:val="0"/>
          <w:numId w:val="21"/>
        </w:numPr>
        <w:spacing w:after="40" w:line="240" w:lineRule="auto"/>
        <w:ind w:firstLine="567"/>
        <w:jc w:val="both"/>
        <w:rPr>
          <w:rFonts w:eastAsia="Calibri" w:cstheme="minorHAnsi"/>
          <w:b/>
          <w:i/>
          <w:iCs/>
          <w:noProof/>
          <w:sz w:val="24"/>
          <w:szCs w:val="24"/>
          <w:lang w:eastAsia="ru-RU"/>
        </w:rPr>
      </w:pPr>
      <w:r w:rsidRPr="00653550">
        <w:rPr>
          <w:rFonts w:eastAsia="Calibri" w:cstheme="minorHAnsi"/>
          <w:bCs/>
          <w:iCs/>
          <w:noProof/>
          <w:sz w:val="24"/>
          <w:szCs w:val="24"/>
          <w:lang w:eastAsia="ru-RU"/>
        </w:rPr>
        <w:t>сумма остатка по выбранному в данной заявке типу аванса не меньше нуля;</w:t>
      </w:r>
    </w:p>
    <w:p w14:paraId="6B7E1CD3" w14:textId="77777777" w:rsidR="00653550" w:rsidRPr="00653550" w:rsidRDefault="00653550" w:rsidP="00736309">
      <w:pPr>
        <w:numPr>
          <w:ilvl w:val="0"/>
          <w:numId w:val="21"/>
        </w:numPr>
        <w:spacing w:after="40" w:line="240" w:lineRule="auto"/>
        <w:ind w:firstLine="567"/>
        <w:jc w:val="both"/>
        <w:rPr>
          <w:rFonts w:eastAsia="Calibri" w:cstheme="minorHAnsi"/>
          <w:b/>
          <w:i/>
          <w:iCs/>
          <w:noProof/>
          <w:sz w:val="24"/>
          <w:szCs w:val="24"/>
          <w:lang w:eastAsia="ru-RU"/>
        </w:rPr>
      </w:pPr>
      <w:r w:rsidRPr="00653550">
        <w:rPr>
          <w:rFonts w:eastAsia="Calibri" w:cstheme="minorHAnsi"/>
          <w:bCs/>
          <w:iCs/>
          <w:noProof/>
          <w:sz w:val="24"/>
          <w:szCs w:val="24"/>
          <w:lang w:eastAsia="ru-RU"/>
        </w:rPr>
        <w:t>в табличной части есть хотя бы одна строка с ненулевой Суммой аванса.</w:t>
      </w:r>
    </w:p>
    <w:p w14:paraId="6024CDDA" w14:textId="77777777" w:rsidR="00653550" w:rsidRPr="00653550" w:rsidRDefault="00653550" w:rsidP="00736309">
      <w:pPr>
        <w:spacing w:after="40" w:line="240" w:lineRule="auto"/>
        <w:ind w:firstLine="567"/>
        <w:jc w:val="both"/>
        <w:rPr>
          <w:rFonts w:eastAsia="Calibri" w:cstheme="minorHAnsi"/>
          <w:noProof/>
          <w:sz w:val="24"/>
          <w:szCs w:val="24"/>
          <w:lang w:eastAsia="ru-RU"/>
        </w:rPr>
      </w:pPr>
      <w:bookmarkStart w:id="101" w:name="_Работа_с_актами"/>
      <w:bookmarkEnd w:id="100"/>
      <w:bookmarkEnd w:id="101"/>
      <w:r w:rsidRPr="00653550">
        <w:rPr>
          <w:rFonts w:eastAsia="Calibri" w:cstheme="minorHAnsi"/>
          <w:noProof/>
          <w:sz w:val="24"/>
          <w:szCs w:val="24"/>
          <w:lang w:eastAsia="ru-RU"/>
        </w:rPr>
        <w:t>После успешного завершения согласования заявки на аванс она будет переведена в статус «Утверждена» и передана в информационные системы Заказчика для осуществления выплаты.</w:t>
      </w:r>
    </w:p>
    <w:p w14:paraId="7EFA0021" w14:textId="77777777" w:rsidR="00653550" w:rsidRPr="00653550" w:rsidRDefault="00653550" w:rsidP="00736309">
      <w:pPr>
        <w:spacing w:after="40" w:line="240" w:lineRule="auto"/>
        <w:ind w:firstLine="567"/>
        <w:jc w:val="both"/>
        <w:rPr>
          <w:rFonts w:eastAsia="Calibri" w:cstheme="minorHAnsi"/>
          <w:noProof/>
          <w:sz w:val="24"/>
          <w:szCs w:val="24"/>
          <w:lang w:eastAsia="ru-RU"/>
        </w:rPr>
      </w:pPr>
    </w:p>
    <w:p w14:paraId="57E3ED52" w14:textId="77777777" w:rsidR="00653550" w:rsidRPr="00653550" w:rsidRDefault="00653550" w:rsidP="00736309">
      <w:pPr>
        <w:spacing w:after="40" w:line="360" w:lineRule="auto"/>
        <w:ind w:firstLine="567"/>
        <w:jc w:val="both"/>
        <w:rPr>
          <w:rFonts w:eastAsia="Calibri" w:cstheme="minorHAnsi"/>
          <w:bCs/>
          <w:noProof/>
          <w:color w:val="0033CC"/>
          <w:sz w:val="24"/>
          <w:szCs w:val="24"/>
          <w:lang w:eastAsia="ru-RU"/>
        </w:rPr>
      </w:pPr>
      <w:bookmarkStart w:id="102" w:name="_Toc171728607"/>
      <w:r w:rsidRPr="00653550">
        <w:rPr>
          <w:rFonts w:eastAsia="Calibri" w:cstheme="minorHAnsi"/>
          <w:bCs/>
          <w:noProof/>
          <w:color w:val="0033CC"/>
          <w:sz w:val="24"/>
          <w:szCs w:val="24"/>
          <w:lang w:eastAsia="ru-RU"/>
        </w:rPr>
        <w:t>Завершение работы с заявкой на аванс</w:t>
      </w:r>
      <w:bookmarkEnd w:id="102"/>
    </w:p>
    <w:p w14:paraId="5E143C07" w14:textId="77777777" w:rsidR="00653550" w:rsidRPr="00653550" w:rsidRDefault="00653550" w:rsidP="00736309">
      <w:pPr>
        <w:spacing w:after="40" w:line="240" w:lineRule="auto"/>
        <w:ind w:firstLine="567"/>
        <w:jc w:val="both"/>
        <w:rPr>
          <w:rFonts w:eastAsia="Calibri" w:cstheme="minorHAnsi"/>
          <w:noProof/>
          <w:sz w:val="24"/>
          <w:szCs w:val="24"/>
          <w:lang w:eastAsia="ru-RU"/>
        </w:rPr>
      </w:pPr>
      <w:r w:rsidRPr="00653550">
        <w:rPr>
          <w:rFonts w:eastAsia="Calibri" w:cstheme="minorHAnsi"/>
          <w:noProof/>
          <w:sz w:val="24"/>
          <w:szCs w:val="24"/>
          <w:lang w:eastAsia="ru-RU"/>
        </w:rPr>
        <w:t>После осуществления оплаты, заявка автоматически будет переведена в статус «Выплачена».</w:t>
      </w:r>
    </w:p>
    <w:p w14:paraId="494FBF32" w14:textId="2A7FCF76" w:rsidR="00653550" w:rsidRDefault="00653550" w:rsidP="00736309">
      <w:pPr>
        <w:spacing w:after="40" w:line="240" w:lineRule="auto"/>
        <w:ind w:firstLine="567"/>
        <w:jc w:val="both"/>
        <w:rPr>
          <w:rFonts w:eastAsia="Calibri" w:cstheme="minorHAnsi"/>
          <w:noProof/>
          <w:sz w:val="24"/>
          <w:szCs w:val="24"/>
          <w:lang w:eastAsia="ru-RU"/>
        </w:rPr>
      </w:pPr>
      <w:r w:rsidRPr="00653550">
        <w:rPr>
          <w:rFonts w:eastAsia="Calibri" w:cstheme="minorHAnsi"/>
          <w:noProof/>
          <w:sz w:val="24"/>
          <w:szCs w:val="24"/>
          <w:lang w:eastAsia="ru-RU"/>
        </w:rPr>
        <w:t>В отдельных случаях заявка может быть переведена в статус «Аннулирована», в этом случае она не будет участвовать в расчетах остатка аванса по договору.</w:t>
      </w:r>
    </w:p>
    <w:p w14:paraId="0446AB9A" w14:textId="77777777" w:rsidR="00736309" w:rsidRPr="00653550" w:rsidRDefault="00736309" w:rsidP="00736309">
      <w:pPr>
        <w:spacing w:after="40" w:line="240" w:lineRule="auto"/>
        <w:ind w:firstLine="567"/>
        <w:jc w:val="both"/>
        <w:rPr>
          <w:rFonts w:eastAsia="Calibri" w:cstheme="minorHAnsi"/>
          <w:noProof/>
          <w:sz w:val="24"/>
          <w:szCs w:val="24"/>
          <w:lang w:eastAsia="ru-RU"/>
        </w:rPr>
      </w:pPr>
    </w:p>
    <w:p w14:paraId="63B0D581" w14:textId="77777777" w:rsidR="00736309" w:rsidRPr="00736309" w:rsidRDefault="00736309" w:rsidP="00736309">
      <w:pPr>
        <w:pStyle w:val="1"/>
        <w:spacing w:before="0" w:after="40" w:line="240" w:lineRule="auto"/>
        <w:ind w:firstLine="567"/>
        <w:jc w:val="both"/>
        <w:rPr>
          <w:rFonts w:asciiTheme="minorHAnsi" w:hAnsiTheme="minorHAnsi" w:cstheme="minorHAnsi"/>
          <w:color w:val="0033CC"/>
          <w:sz w:val="28"/>
          <w:szCs w:val="28"/>
        </w:rPr>
      </w:pPr>
      <w:bookmarkStart w:id="103" w:name="_Toc171728608"/>
      <w:bookmarkStart w:id="104" w:name="_Toc172298010"/>
      <w:r w:rsidRPr="00736309">
        <w:rPr>
          <w:rFonts w:asciiTheme="minorHAnsi" w:hAnsiTheme="minorHAnsi" w:cstheme="minorHAnsi"/>
          <w:color w:val="0033CC"/>
          <w:sz w:val="28"/>
          <w:szCs w:val="28"/>
        </w:rPr>
        <w:t>Работа с актами КС-2</w:t>
      </w:r>
      <w:bookmarkEnd w:id="103"/>
      <w:bookmarkEnd w:id="104"/>
    </w:p>
    <w:p w14:paraId="7622882D" w14:textId="77777777" w:rsidR="00736309" w:rsidRPr="00736309" w:rsidRDefault="00736309" w:rsidP="00736309">
      <w:pPr>
        <w:pStyle w:val="a5"/>
        <w:spacing w:afterLines="40" w:after="96" w:line="240" w:lineRule="auto"/>
        <w:ind w:firstLine="567"/>
        <w:rPr>
          <w:rFonts w:asciiTheme="minorHAnsi" w:hAnsiTheme="minorHAnsi" w:cstheme="minorHAnsi"/>
          <w:szCs w:val="24"/>
          <w:lang w:eastAsia="ru-RU"/>
        </w:rPr>
      </w:pPr>
      <w:r w:rsidRPr="00736309">
        <w:rPr>
          <w:rFonts w:asciiTheme="minorHAnsi" w:hAnsiTheme="minorHAnsi" w:cstheme="minorHAnsi"/>
          <w:szCs w:val="24"/>
          <w:lang w:eastAsia="ru-RU"/>
        </w:rPr>
        <w:t>С помощью акта КС-2 Исполнитель подает объемы по работам, выполненным за период.</w:t>
      </w:r>
    </w:p>
    <w:p w14:paraId="25CF146B" w14:textId="77777777" w:rsidR="00736309" w:rsidRPr="00736309" w:rsidRDefault="00736309" w:rsidP="00736309">
      <w:pPr>
        <w:pStyle w:val="a5"/>
        <w:spacing w:afterLines="40" w:after="96" w:line="240" w:lineRule="auto"/>
        <w:ind w:firstLine="567"/>
        <w:rPr>
          <w:rFonts w:asciiTheme="minorHAnsi" w:hAnsiTheme="minorHAnsi" w:cstheme="minorHAnsi"/>
          <w:szCs w:val="24"/>
          <w:lang w:eastAsia="ru-RU"/>
        </w:rPr>
      </w:pPr>
      <w:r w:rsidRPr="00736309">
        <w:rPr>
          <w:rFonts w:asciiTheme="minorHAnsi" w:hAnsiTheme="minorHAnsi" w:cstheme="minorHAnsi"/>
          <w:szCs w:val="24"/>
          <w:lang w:eastAsia="ru-RU"/>
        </w:rPr>
        <w:lastRenderedPageBreak/>
        <w:t>Акт КС-2 может быть обычным, созданным Исполнителем, а может быть сторнирующим.</w:t>
      </w:r>
    </w:p>
    <w:p w14:paraId="144F2045" w14:textId="77777777" w:rsidR="00736309" w:rsidRPr="00736309" w:rsidRDefault="00736309" w:rsidP="00736309">
      <w:pPr>
        <w:pStyle w:val="a5"/>
        <w:spacing w:afterLines="40" w:after="96" w:line="240" w:lineRule="auto"/>
        <w:ind w:firstLine="567"/>
        <w:rPr>
          <w:rFonts w:asciiTheme="minorHAnsi" w:hAnsiTheme="minorHAnsi" w:cstheme="minorHAnsi"/>
          <w:szCs w:val="24"/>
          <w:lang w:eastAsia="ru-RU"/>
        </w:rPr>
      </w:pPr>
      <w:r w:rsidRPr="00736309">
        <w:rPr>
          <w:rFonts w:asciiTheme="minorHAnsi" w:hAnsiTheme="minorHAnsi" w:cstheme="minorHAnsi"/>
          <w:szCs w:val="24"/>
          <w:lang w:eastAsia="ru-RU"/>
        </w:rPr>
        <w:t>Сторнирующий акт КС-2 создается при утверждении ДС, если хотя бы одна работа ДС удовлетворяет хотя бы одному из следующих условий:</w:t>
      </w:r>
    </w:p>
    <w:p w14:paraId="3A95B0E9" w14:textId="77777777" w:rsidR="00736309" w:rsidRPr="00736309" w:rsidRDefault="00736309" w:rsidP="00736309">
      <w:pPr>
        <w:pStyle w:val="a4"/>
        <w:numPr>
          <w:ilvl w:val="0"/>
          <w:numId w:val="26"/>
        </w:numPr>
        <w:tabs>
          <w:tab w:val="left" w:pos="708"/>
        </w:tabs>
        <w:spacing w:afterLines="40" w:after="96" w:line="240" w:lineRule="auto"/>
        <w:ind w:left="0" w:firstLine="567"/>
        <w:rPr>
          <w:rFonts w:asciiTheme="minorHAnsi" w:hAnsiTheme="minorHAnsi" w:cstheme="minorHAnsi"/>
          <w:szCs w:val="24"/>
        </w:rPr>
      </w:pPr>
      <w:r w:rsidRPr="00736309">
        <w:rPr>
          <w:rFonts w:asciiTheme="minorHAnsi" w:hAnsiTheme="minorHAnsi" w:cstheme="minorHAnsi"/>
          <w:szCs w:val="24"/>
        </w:rPr>
        <w:t>количество «Стало» в ДС меньше суммарного принятого выполнения по этой работе.</w:t>
      </w:r>
    </w:p>
    <w:p w14:paraId="1BB0BD2E" w14:textId="77777777" w:rsidR="00736309" w:rsidRPr="00736309" w:rsidRDefault="00736309" w:rsidP="00736309">
      <w:pPr>
        <w:pStyle w:val="a5"/>
        <w:spacing w:afterLines="40" w:after="96" w:line="240" w:lineRule="auto"/>
        <w:ind w:firstLine="567"/>
        <w:rPr>
          <w:rFonts w:asciiTheme="minorHAnsi" w:hAnsiTheme="minorHAnsi" w:cstheme="minorHAnsi"/>
          <w:szCs w:val="24"/>
          <w:lang w:eastAsia="ru-RU"/>
        </w:rPr>
      </w:pPr>
      <w:r w:rsidRPr="00736309">
        <w:rPr>
          <w:rFonts w:asciiTheme="minorHAnsi" w:hAnsiTheme="minorHAnsi" w:cstheme="minorHAnsi"/>
          <w:szCs w:val="24"/>
          <w:lang w:eastAsia="ru-RU"/>
        </w:rPr>
        <w:t>По каждой такой работе будет создана одна корректирующая строка с количеством = «Выполнено» – «Стало» по текущим расценкам.</w:t>
      </w:r>
    </w:p>
    <w:p w14:paraId="66563BB7" w14:textId="77777777" w:rsidR="00736309" w:rsidRPr="00736309" w:rsidRDefault="00736309" w:rsidP="00736309">
      <w:pPr>
        <w:pStyle w:val="a5"/>
        <w:spacing w:afterLines="40" w:after="96" w:line="240" w:lineRule="auto"/>
        <w:ind w:firstLine="567"/>
        <w:rPr>
          <w:rFonts w:asciiTheme="minorHAnsi" w:hAnsiTheme="minorHAnsi" w:cstheme="minorHAnsi"/>
          <w:szCs w:val="24"/>
          <w:lang w:eastAsia="ru-RU"/>
        </w:rPr>
      </w:pPr>
    </w:p>
    <w:p w14:paraId="153DC98E" w14:textId="77777777" w:rsidR="00736309" w:rsidRPr="00736309" w:rsidRDefault="00736309" w:rsidP="00736309">
      <w:pPr>
        <w:pStyle w:val="a4"/>
        <w:numPr>
          <w:ilvl w:val="0"/>
          <w:numId w:val="26"/>
        </w:numPr>
        <w:tabs>
          <w:tab w:val="left" w:pos="708"/>
        </w:tabs>
        <w:spacing w:afterLines="40" w:after="96" w:line="240" w:lineRule="auto"/>
        <w:ind w:left="0" w:firstLine="567"/>
        <w:rPr>
          <w:rFonts w:asciiTheme="minorHAnsi" w:hAnsiTheme="minorHAnsi" w:cstheme="minorHAnsi"/>
          <w:szCs w:val="24"/>
        </w:rPr>
      </w:pPr>
      <w:r w:rsidRPr="00736309">
        <w:rPr>
          <w:rFonts w:asciiTheme="minorHAnsi" w:hAnsiTheme="minorHAnsi" w:cstheme="minorHAnsi"/>
          <w:szCs w:val="24"/>
        </w:rPr>
        <w:t>расценки в ДС были откорректированы:</w:t>
      </w:r>
    </w:p>
    <w:p w14:paraId="7E69F98A" w14:textId="77777777" w:rsidR="00736309" w:rsidRPr="00736309" w:rsidRDefault="00736309" w:rsidP="00736309">
      <w:pPr>
        <w:pStyle w:val="a5"/>
        <w:spacing w:afterLines="40" w:after="96" w:line="240" w:lineRule="auto"/>
        <w:ind w:firstLine="567"/>
        <w:rPr>
          <w:rFonts w:asciiTheme="minorHAnsi" w:hAnsiTheme="minorHAnsi" w:cstheme="minorHAnsi"/>
          <w:szCs w:val="24"/>
        </w:rPr>
      </w:pPr>
      <w:r w:rsidRPr="00736309">
        <w:rPr>
          <w:rFonts w:asciiTheme="minorHAnsi" w:hAnsiTheme="minorHAnsi" w:cstheme="minorHAnsi"/>
          <w:szCs w:val="24"/>
        </w:rPr>
        <w:t>По каждой такой работе будет создано две корректирующие строки:</w:t>
      </w:r>
    </w:p>
    <w:p w14:paraId="429722BC" w14:textId="77777777" w:rsidR="00736309" w:rsidRPr="00736309" w:rsidRDefault="00736309" w:rsidP="00736309">
      <w:pPr>
        <w:pStyle w:val="a9"/>
        <w:numPr>
          <w:ilvl w:val="0"/>
          <w:numId w:val="14"/>
        </w:numPr>
        <w:tabs>
          <w:tab w:val="left" w:pos="708"/>
          <w:tab w:val="left" w:pos="1134"/>
        </w:tabs>
        <w:spacing w:afterLines="40" w:after="96" w:line="240" w:lineRule="auto"/>
        <w:ind w:firstLine="567"/>
        <w:jc w:val="both"/>
        <w:rPr>
          <w:rFonts w:cstheme="minorHAnsi"/>
          <w:sz w:val="24"/>
          <w:szCs w:val="24"/>
        </w:rPr>
      </w:pPr>
      <w:r w:rsidRPr="00736309">
        <w:rPr>
          <w:rFonts w:cstheme="minorHAnsi"/>
          <w:sz w:val="24"/>
          <w:szCs w:val="24"/>
        </w:rPr>
        <w:t>с количеством = «Выполнено» по старым расценкам (с признаком «</w:t>
      </w:r>
      <w:proofErr w:type="spellStart"/>
      <w:r w:rsidRPr="00736309">
        <w:rPr>
          <w:rFonts w:cstheme="minorHAnsi"/>
          <w:sz w:val="24"/>
          <w:szCs w:val="24"/>
        </w:rPr>
        <w:t>Сторно</w:t>
      </w:r>
      <w:proofErr w:type="spellEnd"/>
      <w:r w:rsidRPr="00736309">
        <w:rPr>
          <w:rFonts w:cstheme="minorHAnsi"/>
          <w:sz w:val="24"/>
          <w:szCs w:val="24"/>
        </w:rPr>
        <w:t>»);</w:t>
      </w:r>
    </w:p>
    <w:p w14:paraId="3B1C6D06" w14:textId="77777777" w:rsidR="00736309" w:rsidRPr="00736309" w:rsidRDefault="00736309" w:rsidP="00736309">
      <w:pPr>
        <w:pStyle w:val="a9"/>
        <w:numPr>
          <w:ilvl w:val="0"/>
          <w:numId w:val="14"/>
        </w:numPr>
        <w:tabs>
          <w:tab w:val="left" w:pos="708"/>
          <w:tab w:val="left" w:pos="1134"/>
        </w:tabs>
        <w:spacing w:afterLines="40" w:after="96" w:line="240" w:lineRule="auto"/>
        <w:ind w:firstLine="567"/>
        <w:jc w:val="both"/>
        <w:rPr>
          <w:rFonts w:cstheme="minorHAnsi"/>
          <w:sz w:val="24"/>
          <w:szCs w:val="24"/>
        </w:rPr>
      </w:pPr>
      <w:r w:rsidRPr="00736309">
        <w:rPr>
          <w:rFonts w:cstheme="minorHAnsi"/>
          <w:sz w:val="24"/>
          <w:szCs w:val="24"/>
        </w:rPr>
        <w:t>с количеством = «Выполнено» по новым расценкам (без признака «</w:t>
      </w:r>
      <w:proofErr w:type="spellStart"/>
      <w:r w:rsidRPr="00736309">
        <w:rPr>
          <w:rFonts w:cstheme="minorHAnsi"/>
          <w:sz w:val="24"/>
          <w:szCs w:val="24"/>
        </w:rPr>
        <w:t>Сторно</w:t>
      </w:r>
      <w:proofErr w:type="spellEnd"/>
      <w:r w:rsidRPr="00736309">
        <w:rPr>
          <w:rFonts w:cstheme="minorHAnsi"/>
          <w:sz w:val="24"/>
          <w:szCs w:val="24"/>
        </w:rPr>
        <w:t>»).</w:t>
      </w:r>
    </w:p>
    <w:p w14:paraId="4C8F5A24" w14:textId="77777777" w:rsidR="00736309" w:rsidRPr="00736309" w:rsidRDefault="00736309" w:rsidP="00736309">
      <w:pPr>
        <w:pStyle w:val="a5"/>
        <w:spacing w:afterLines="40" w:after="96" w:line="240" w:lineRule="auto"/>
        <w:ind w:firstLine="567"/>
        <w:rPr>
          <w:rFonts w:asciiTheme="minorHAnsi" w:hAnsiTheme="minorHAnsi" w:cstheme="minorHAnsi"/>
          <w:szCs w:val="24"/>
        </w:rPr>
      </w:pPr>
    </w:p>
    <w:p w14:paraId="3282048D" w14:textId="3866E0E0" w:rsidR="00736309" w:rsidRPr="00736309" w:rsidRDefault="00736309" w:rsidP="00736309">
      <w:pPr>
        <w:pStyle w:val="a5"/>
        <w:spacing w:afterLines="40" w:after="96" w:line="240" w:lineRule="auto"/>
        <w:ind w:firstLine="567"/>
        <w:rPr>
          <w:rFonts w:asciiTheme="minorHAnsi" w:hAnsiTheme="minorHAnsi" w:cstheme="minorHAnsi"/>
          <w:szCs w:val="24"/>
        </w:rPr>
      </w:pPr>
      <w:r w:rsidRPr="00736309">
        <w:rPr>
          <w:rFonts w:asciiTheme="minorHAnsi" w:hAnsiTheme="minorHAnsi" w:cstheme="minorHAnsi"/>
          <w:szCs w:val="24"/>
        </w:rPr>
        <w:t xml:space="preserve">Такие работы в ДС будут отмечены значком </w:t>
      </w:r>
      <w:r w:rsidRPr="00736309">
        <w:rPr>
          <w:rFonts w:asciiTheme="minorHAnsi" w:hAnsiTheme="minorHAnsi" w:cstheme="minorHAnsi"/>
          <w:noProof/>
          <w:szCs w:val="24"/>
          <w:lang w:eastAsia="ru-RU"/>
        </w:rPr>
        <w:drawing>
          <wp:inline distT="0" distB="0" distL="0" distR="0" wp14:anchorId="2C7049B8" wp14:editId="418C24A7">
            <wp:extent cx="167640" cy="144780"/>
            <wp:effectExtent l="0" t="0" r="3810" b="762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40">
                      <a:extLst>
                        <a:ext uri="{28A0092B-C50C-407E-A947-70E740481C1C}">
                          <a14:useLocalDpi xmlns:a14="http://schemas.microsoft.com/office/drawing/2010/main" val="0"/>
                        </a:ext>
                      </a:extLst>
                    </a:blip>
                    <a:srcRect l="2" t="2" r="-2" b="10358"/>
                    <a:stretch>
                      <a:fillRect/>
                    </a:stretch>
                  </pic:blipFill>
                  <pic:spPr bwMode="auto">
                    <a:xfrm>
                      <a:off x="0" y="0"/>
                      <a:ext cx="167640" cy="144780"/>
                    </a:xfrm>
                    <a:prstGeom prst="rect">
                      <a:avLst/>
                    </a:prstGeom>
                    <a:noFill/>
                    <a:ln>
                      <a:noFill/>
                    </a:ln>
                  </pic:spPr>
                </pic:pic>
              </a:graphicData>
            </a:graphic>
          </wp:inline>
        </w:drawing>
      </w:r>
      <w:r w:rsidRPr="00736309">
        <w:rPr>
          <w:rFonts w:asciiTheme="minorHAnsi" w:hAnsiTheme="minorHAnsi" w:cstheme="minorHAnsi"/>
          <w:szCs w:val="24"/>
        </w:rPr>
        <w:t>.</w:t>
      </w:r>
    </w:p>
    <w:p w14:paraId="40F55729" w14:textId="599727FE" w:rsidR="00736309" w:rsidRPr="00736309" w:rsidRDefault="00736309" w:rsidP="00736309">
      <w:pPr>
        <w:pStyle w:val="a5"/>
        <w:spacing w:afterLines="40" w:after="96" w:line="240" w:lineRule="auto"/>
        <w:ind w:firstLine="567"/>
        <w:rPr>
          <w:rFonts w:asciiTheme="minorHAnsi" w:hAnsiTheme="minorHAnsi" w:cstheme="minorHAnsi"/>
          <w:szCs w:val="24"/>
        </w:rPr>
      </w:pPr>
      <w:r w:rsidRPr="00736309">
        <w:rPr>
          <w:rFonts w:asciiTheme="minorHAnsi" w:hAnsiTheme="minorHAnsi" w:cstheme="minorHAnsi"/>
          <w:szCs w:val="24"/>
        </w:rPr>
        <w:t xml:space="preserve">В акте КС-2 они также будут отмечены значком </w:t>
      </w:r>
      <w:r w:rsidRPr="00736309">
        <w:rPr>
          <w:rFonts w:asciiTheme="minorHAnsi" w:hAnsiTheme="minorHAnsi" w:cstheme="minorHAnsi"/>
          <w:noProof/>
          <w:szCs w:val="24"/>
          <w:lang w:eastAsia="ru-RU"/>
        </w:rPr>
        <w:drawing>
          <wp:inline distT="0" distB="0" distL="0" distR="0" wp14:anchorId="6AC8D608" wp14:editId="491584DF">
            <wp:extent cx="167640" cy="144780"/>
            <wp:effectExtent l="0" t="0" r="3810" b="762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pic:cNvPicPr>
                      <a:picLocks noChangeAspect="1" noChangeArrowheads="1"/>
                    </pic:cNvPicPr>
                  </pic:nvPicPr>
                  <pic:blipFill>
                    <a:blip r:embed="rId40">
                      <a:extLst>
                        <a:ext uri="{28A0092B-C50C-407E-A947-70E740481C1C}">
                          <a14:useLocalDpi xmlns:a14="http://schemas.microsoft.com/office/drawing/2010/main" val="0"/>
                        </a:ext>
                      </a:extLst>
                    </a:blip>
                    <a:srcRect l="2" t="2" r="-2" b="10358"/>
                    <a:stretch>
                      <a:fillRect/>
                    </a:stretch>
                  </pic:blipFill>
                  <pic:spPr bwMode="auto">
                    <a:xfrm>
                      <a:off x="0" y="0"/>
                      <a:ext cx="167640" cy="144780"/>
                    </a:xfrm>
                    <a:prstGeom prst="rect">
                      <a:avLst/>
                    </a:prstGeom>
                    <a:noFill/>
                    <a:ln>
                      <a:noFill/>
                    </a:ln>
                  </pic:spPr>
                </pic:pic>
              </a:graphicData>
            </a:graphic>
          </wp:inline>
        </w:drawing>
      </w:r>
      <w:r w:rsidRPr="00736309">
        <w:rPr>
          <w:rFonts w:asciiTheme="minorHAnsi" w:hAnsiTheme="minorHAnsi" w:cstheme="minorHAnsi"/>
          <w:szCs w:val="24"/>
        </w:rPr>
        <w:t xml:space="preserve"> и получат следующие свойства:</w:t>
      </w:r>
    </w:p>
    <w:p w14:paraId="1F1D93BE" w14:textId="77777777" w:rsidR="00736309" w:rsidRPr="00736309" w:rsidRDefault="00736309" w:rsidP="00736309">
      <w:pPr>
        <w:pStyle w:val="a9"/>
        <w:numPr>
          <w:ilvl w:val="0"/>
          <w:numId w:val="14"/>
        </w:numPr>
        <w:tabs>
          <w:tab w:val="left" w:pos="708"/>
          <w:tab w:val="left" w:pos="1134"/>
        </w:tabs>
        <w:spacing w:afterLines="40" w:after="96" w:line="240" w:lineRule="auto"/>
        <w:ind w:firstLine="567"/>
        <w:jc w:val="both"/>
        <w:rPr>
          <w:rFonts w:cstheme="minorHAnsi"/>
          <w:sz w:val="24"/>
          <w:szCs w:val="24"/>
        </w:rPr>
      </w:pPr>
      <w:r w:rsidRPr="00736309">
        <w:rPr>
          <w:rFonts w:cstheme="minorHAnsi"/>
          <w:sz w:val="24"/>
          <w:szCs w:val="24"/>
        </w:rPr>
        <w:t>По такой работе Исполнитель не сможет ввести выполнение.</w:t>
      </w:r>
    </w:p>
    <w:p w14:paraId="4CB99D50" w14:textId="77777777" w:rsidR="00736309" w:rsidRPr="00736309" w:rsidRDefault="00736309" w:rsidP="00736309">
      <w:pPr>
        <w:pStyle w:val="a9"/>
        <w:numPr>
          <w:ilvl w:val="0"/>
          <w:numId w:val="14"/>
        </w:numPr>
        <w:tabs>
          <w:tab w:val="left" w:pos="708"/>
          <w:tab w:val="left" w:pos="1134"/>
        </w:tabs>
        <w:spacing w:afterLines="40" w:after="96" w:line="240" w:lineRule="auto"/>
        <w:ind w:firstLine="567"/>
        <w:jc w:val="both"/>
        <w:rPr>
          <w:rFonts w:cstheme="minorHAnsi"/>
          <w:sz w:val="24"/>
          <w:szCs w:val="24"/>
        </w:rPr>
      </w:pPr>
      <w:r w:rsidRPr="00736309">
        <w:rPr>
          <w:rFonts w:cstheme="minorHAnsi"/>
          <w:sz w:val="24"/>
          <w:szCs w:val="24"/>
        </w:rPr>
        <w:t xml:space="preserve">Стоимость по договору и стоимость с начала работ будут не заполнены. </w:t>
      </w:r>
    </w:p>
    <w:p w14:paraId="07D4F63C" w14:textId="77777777" w:rsidR="00736309" w:rsidRPr="00736309" w:rsidRDefault="00736309" w:rsidP="00736309">
      <w:pPr>
        <w:pStyle w:val="a5"/>
        <w:spacing w:afterLines="40" w:after="96" w:line="240" w:lineRule="auto"/>
        <w:ind w:firstLine="567"/>
        <w:rPr>
          <w:rFonts w:asciiTheme="minorHAnsi" w:hAnsiTheme="minorHAnsi" w:cstheme="minorHAnsi"/>
          <w:szCs w:val="24"/>
        </w:rPr>
      </w:pPr>
    </w:p>
    <w:p w14:paraId="0FF70C0E" w14:textId="77777777" w:rsidR="00736309" w:rsidRPr="00652A29" w:rsidRDefault="00736309" w:rsidP="00652A29">
      <w:pPr>
        <w:spacing w:after="40" w:line="240" w:lineRule="auto"/>
        <w:ind w:firstLine="567"/>
        <w:jc w:val="both"/>
        <w:rPr>
          <w:color w:val="0033CC"/>
          <w:sz w:val="24"/>
          <w:szCs w:val="24"/>
        </w:rPr>
      </w:pPr>
      <w:bookmarkStart w:id="105" w:name="_Создание_акта_КС-2"/>
      <w:bookmarkStart w:id="106" w:name="_Toc171728610"/>
      <w:bookmarkStart w:id="107" w:name="_Ref26047719"/>
      <w:bookmarkEnd w:id="105"/>
      <w:r w:rsidRPr="00652A29">
        <w:rPr>
          <w:color w:val="0033CC"/>
          <w:sz w:val="24"/>
          <w:szCs w:val="24"/>
        </w:rPr>
        <w:t>Создание акта КС-2</w:t>
      </w:r>
      <w:bookmarkEnd w:id="106"/>
      <w:bookmarkEnd w:id="107"/>
    </w:p>
    <w:p w14:paraId="139627AA" w14:textId="53083550" w:rsidR="00736309" w:rsidRPr="00652A29" w:rsidRDefault="00736309" w:rsidP="00736309">
      <w:pPr>
        <w:pStyle w:val="-"/>
        <w:spacing w:afterLines="40" w:after="96" w:line="240" w:lineRule="auto"/>
        <w:ind w:firstLine="567"/>
        <w:rPr>
          <w:rFonts w:asciiTheme="minorHAnsi" w:hAnsiTheme="minorHAnsi" w:cstheme="minorHAnsi"/>
          <w:color w:val="auto"/>
          <w:szCs w:val="24"/>
        </w:rPr>
      </w:pPr>
      <w:r w:rsidRPr="00652A29">
        <w:rPr>
          <w:rFonts w:asciiTheme="minorHAnsi" w:hAnsiTheme="minorHAnsi" w:cstheme="minorHAnsi"/>
          <w:color w:val="auto"/>
          <w:szCs w:val="24"/>
        </w:rPr>
        <w:t xml:space="preserve">Исполнитель создает акт КС-2 </w:t>
      </w:r>
      <w:r w:rsidRPr="00652A29">
        <w:rPr>
          <w:rFonts w:asciiTheme="minorHAnsi" w:hAnsiTheme="minorHAnsi" w:cstheme="minorHAnsi"/>
          <w:color w:val="auto"/>
          <w:szCs w:val="24"/>
          <w:lang w:val="en-US"/>
        </w:rPr>
        <w:t>c</w:t>
      </w:r>
      <w:r w:rsidRPr="00652A29">
        <w:rPr>
          <w:rFonts w:asciiTheme="minorHAnsi" w:hAnsiTheme="minorHAnsi" w:cstheme="minorHAnsi"/>
          <w:color w:val="auto"/>
          <w:szCs w:val="24"/>
        </w:rPr>
        <w:t>о страницы договора или со страницы отдельного ДС.</w:t>
      </w:r>
    </w:p>
    <w:p w14:paraId="027C6F8A" w14:textId="498F0814" w:rsidR="00736309" w:rsidRPr="00652A29" w:rsidRDefault="00736309" w:rsidP="00736309">
      <w:pPr>
        <w:pStyle w:val="-"/>
        <w:spacing w:afterLines="40" w:after="96" w:line="240" w:lineRule="auto"/>
        <w:ind w:firstLine="567"/>
        <w:rPr>
          <w:rFonts w:asciiTheme="minorHAnsi" w:hAnsiTheme="minorHAnsi" w:cstheme="minorHAnsi"/>
          <w:color w:val="auto"/>
          <w:szCs w:val="24"/>
        </w:rPr>
      </w:pPr>
      <w:r w:rsidRPr="00652A29">
        <w:rPr>
          <w:rFonts w:asciiTheme="minorHAnsi" w:hAnsiTheme="minorHAnsi" w:cstheme="minorHAnsi"/>
          <w:color w:val="auto"/>
          <w:szCs w:val="24"/>
        </w:rPr>
        <w:t xml:space="preserve">При наличии у Исполнителя доступа на редактирование полей, справа от них будет отображаться значок </w:t>
      </w:r>
      <w:r w:rsidRPr="00652A29">
        <w:rPr>
          <w:rFonts w:asciiTheme="minorHAnsi" w:hAnsiTheme="minorHAnsi" w:cstheme="minorHAnsi"/>
          <w:noProof/>
          <w:color w:val="auto"/>
          <w:szCs w:val="24"/>
        </w:rPr>
        <w:drawing>
          <wp:inline distT="0" distB="0" distL="0" distR="0" wp14:anchorId="35C7E7F8" wp14:editId="6588BB87">
            <wp:extent cx="182880" cy="129540"/>
            <wp:effectExtent l="0" t="0" r="7620" b="381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12">
                      <a:extLst>
                        <a:ext uri="{28A0092B-C50C-407E-A947-70E740481C1C}">
                          <a14:useLocalDpi xmlns:a14="http://schemas.microsoft.com/office/drawing/2010/main" val="0"/>
                        </a:ext>
                      </a:extLst>
                    </a:blip>
                    <a:srcRect t="21260" b="20547"/>
                    <a:stretch>
                      <a:fillRect/>
                    </a:stretch>
                  </pic:blipFill>
                  <pic:spPr bwMode="auto">
                    <a:xfrm>
                      <a:off x="0" y="0"/>
                      <a:ext cx="182880" cy="129540"/>
                    </a:xfrm>
                    <a:prstGeom prst="rect">
                      <a:avLst/>
                    </a:prstGeom>
                    <a:noFill/>
                    <a:ln>
                      <a:noFill/>
                    </a:ln>
                  </pic:spPr>
                </pic:pic>
              </a:graphicData>
            </a:graphic>
          </wp:inline>
        </w:drawing>
      </w:r>
      <w:r w:rsidRPr="00652A29">
        <w:rPr>
          <w:rFonts w:asciiTheme="minorHAnsi" w:hAnsiTheme="minorHAnsi" w:cstheme="minorHAnsi"/>
          <w:color w:val="auto"/>
          <w:szCs w:val="24"/>
        </w:rPr>
        <w:t>.</w:t>
      </w:r>
    </w:p>
    <w:p w14:paraId="7ACFBF3F" w14:textId="14EDF84C" w:rsidR="00736309" w:rsidRPr="00736309" w:rsidRDefault="00736309" w:rsidP="00736309">
      <w:pPr>
        <w:pStyle w:val="a5"/>
        <w:spacing w:afterLines="40" w:after="96" w:line="240" w:lineRule="auto"/>
        <w:ind w:firstLine="567"/>
        <w:rPr>
          <w:rFonts w:asciiTheme="minorHAnsi" w:hAnsiTheme="minorHAnsi" w:cstheme="minorHAnsi"/>
          <w:szCs w:val="24"/>
        </w:rPr>
      </w:pPr>
      <w:r w:rsidRPr="00736309">
        <w:rPr>
          <w:rFonts w:asciiTheme="minorHAnsi" w:hAnsiTheme="minorHAnsi" w:cstheme="minorHAnsi"/>
          <w:szCs w:val="24"/>
        </w:rPr>
        <w:t>Исполнитель может обнаружить, что в системе уже создан сторнирующий акт КС-2, отмеченный значком:</w:t>
      </w:r>
      <w:r w:rsidRPr="00736309">
        <w:rPr>
          <w:rFonts w:asciiTheme="minorHAnsi" w:hAnsiTheme="minorHAnsi" w:cstheme="minorHAnsi"/>
          <w:noProof/>
          <w:szCs w:val="24"/>
          <w:lang w:eastAsia="ru-RU"/>
        </w:rPr>
        <w:drawing>
          <wp:inline distT="0" distB="0" distL="0" distR="0" wp14:anchorId="511AE0B2" wp14:editId="62BD5836">
            <wp:extent cx="167640" cy="144780"/>
            <wp:effectExtent l="0" t="0" r="3810" b="762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40">
                      <a:extLst>
                        <a:ext uri="{28A0092B-C50C-407E-A947-70E740481C1C}">
                          <a14:useLocalDpi xmlns:a14="http://schemas.microsoft.com/office/drawing/2010/main" val="0"/>
                        </a:ext>
                      </a:extLst>
                    </a:blip>
                    <a:srcRect l="2" t="2" r="-2" b="10358"/>
                    <a:stretch>
                      <a:fillRect/>
                    </a:stretch>
                  </pic:blipFill>
                  <pic:spPr bwMode="auto">
                    <a:xfrm>
                      <a:off x="0" y="0"/>
                      <a:ext cx="167640" cy="144780"/>
                    </a:xfrm>
                    <a:prstGeom prst="rect">
                      <a:avLst/>
                    </a:prstGeom>
                    <a:noFill/>
                    <a:ln>
                      <a:noFill/>
                    </a:ln>
                  </pic:spPr>
                </pic:pic>
              </a:graphicData>
            </a:graphic>
          </wp:inline>
        </w:drawing>
      </w:r>
      <w:r w:rsidRPr="00736309">
        <w:rPr>
          <w:rFonts w:asciiTheme="minorHAnsi" w:hAnsiTheme="minorHAnsi" w:cstheme="minorHAnsi"/>
          <w:szCs w:val="24"/>
        </w:rPr>
        <w:t>. В этом случае не нужно создавать новый акт КС-2, а необходимо наполнить выполненными объемами уже созданный акт «</w:t>
      </w:r>
      <w:proofErr w:type="spellStart"/>
      <w:r w:rsidRPr="00736309">
        <w:rPr>
          <w:rFonts w:asciiTheme="minorHAnsi" w:hAnsiTheme="minorHAnsi" w:cstheme="minorHAnsi"/>
          <w:szCs w:val="24"/>
        </w:rPr>
        <w:t>сторно</w:t>
      </w:r>
      <w:proofErr w:type="spellEnd"/>
      <w:r w:rsidRPr="00736309">
        <w:rPr>
          <w:rFonts w:asciiTheme="minorHAnsi" w:hAnsiTheme="minorHAnsi" w:cstheme="minorHAnsi"/>
          <w:szCs w:val="24"/>
        </w:rPr>
        <w:t>».</w:t>
      </w:r>
    </w:p>
    <w:p w14:paraId="0EE8C3FC" w14:textId="77777777" w:rsidR="00736309" w:rsidRPr="00736309" w:rsidRDefault="00736309" w:rsidP="00736309">
      <w:pPr>
        <w:pStyle w:val="a"/>
        <w:numPr>
          <w:ilvl w:val="0"/>
          <w:numId w:val="25"/>
        </w:numPr>
        <w:spacing w:afterLines="40" w:after="96" w:line="240" w:lineRule="auto"/>
        <w:ind w:left="851" w:firstLine="567"/>
        <w:rPr>
          <w:rFonts w:asciiTheme="minorHAnsi" w:hAnsiTheme="minorHAnsi" w:cstheme="minorHAnsi"/>
        </w:rPr>
      </w:pPr>
      <w:r w:rsidRPr="00736309">
        <w:rPr>
          <w:rFonts w:asciiTheme="minorHAnsi" w:hAnsiTheme="minorHAnsi" w:cstheme="minorHAnsi"/>
        </w:rPr>
        <w:t>Есть возможность создавать акт КС-2 и отправлять его на согласование, при ДС, находящемся в статусе «Согласование» (регулируется настройками системы).</w:t>
      </w:r>
    </w:p>
    <w:p w14:paraId="12B35AEA" w14:textId="77777777" w:rsidR="00736309" w:rsidRPr="00736309" w:rsidRDefault="00736309" w:rsidP="00736309">
      <w:pPr>
        <w:pStyle w:val="a"/>
        <w:numPr>
          <w:ilvl w:val="0"/>
          <w:numId w:val="25"/>
        </w:numPr>
        <w:spacing w:afterLines="40" w:after="96" w:line="240" w:lineRule="auto"/>
        <w:ind w:left="851" w:firstLine="567"/>
        <w:rPr>
          <w:rFonts w:asciiTheme="minorHAnsi" w:hAnsiTheme="minorHAnsi" w:cstheme="minorHAnsi"/>
        </w:rPr>
      </w:pPr>
      <w:r w:rsidRPr="00736309">
        <w:rPr>
          <w:rFonts w:asciiTheme="minorHAnsi" w:hAnsiTheme="minorHAnsi" w:cstheme="minorHAnsi"/>
        </w:rPr>
        <w:t>Имеется запрет на создание нового акта КС-2, пока статус предыдущего акта не станет «Оригинал получен» (регулируется настройкой системы).</w:t>
      </w:r>
    </w:p>
    <w:p w14:paraId="05B3779D" w14:textId="77777777" w:rsidR="00736309" w:rsidRPr="00736309" w:rsidRDefault="00736309" w:rsidP="00736309">
      <w:pPr>
        <w:pStyle w:val="a5"/>
        <w:spacing w:afterLines="40" w:after="96" w:line="240" w:lineRule="auto"/>
        <w:ind w:firstLine="567"/>
        <w:rPr>
          <w:rFonts w:asciiTheme="minorHAnsi" w:hAnsiTheme="minorHAnsi" w:cstheme="minorHAnsi"/>
          <w:szCs w:val="24"/>
        </w:rPr>
      </w:pPr>
    </w:p>
    <w:p w14:paraId="510062C7" w14:textId="77777777" w:rsidR="00736309" w:rsidRPr="00652A29" w:rsidRDefault="00736309" w:rsidP="00652A29">
      <w:pPr>
        <w:spacing w:after="40" w:line="240" w:lineRule="auto"/>
        <w:ind w:firstLine="567"/>
        <w:jc w:val="both"/>
        <w:rPr>
          <w:color w:val="0033CC"/>
          <w:sz w:val="24"/>
          <w:szCs w:val="24"/>
        </w:rPr>
      </w:pPr>
      <w:r w:rsidRPr="00652A29">
        <w:rPr>
          <w:color w:val="0033CC"/>
          <w:sz w:val="24"/>
          <w:szCs w:val="24"/>
        </w:rPr>
        <w:t>Автоматическое заполнение акта КС-2 при создании</w:t>
      </w:r>
    </w:p>
    <w:p w14:paraId="16DA5499" w14:textId="77777777" w:rsidR="00736309" w:rsidRPr="00736309" w:rsidRDefault="00736309" w:rsidP="00736309">
      <w:pPr>
        <w:pStyle w:val="a5"/>
        <w:spacing w:afterLines="40" w:after="96" w:line="240" w:lineRule="auto"/>
        <w:ind w:firstLine="567"/>
        <w:rPr>
          <w:rFonts w:asciiTheme="minorHAnsi" w:hAnsiTheme="minorHAnsi" w:cstheme="minorHAnsi"/>
          <w:szCs w:val="24"/>
        </w:rPr>
      </w:pPr>
      <w:r w:rsidRPr="00736309">
        <w:rPr>
          <w:rFonts w:asciiTheme="minorHAnsi" w:hAnsiTheme="minorHAnsi" w:cstheme="minorHAnsi"/>
          <w:szCs w:val="24"/>
        </w:rPr>
        <w:t>При создании акта КС-2 система автоматически заполняет поля:</w:t>
      </w:r>
    </w:p>
    <w:p w14:paraId="50EC1F10" w14:textId="77777777" w:rsidR="00736309" w:rsidRPr="00736309" w:rsidRDefault="00736309" w:rsidP="00736309">
      <w:pPr>
        <w:pStyle w:val="a9"/>
        <w:numPr>
          <w:ilvl w:val="0"/>
          <w:numId w:val="24"/>
        </w:numPr>
        <w:tabs>
          <w:tab w:val="left" w:pos="1134"/>
        </w:tabs>
        <w:spacing w:afterLines="40" w:after="96" w:line="240" w:lineRule="auto"/>
        <w:ind w:left="0" w:firstLine="567"/>
        <w:jc w:val="both"/>
        <w:rPr>
          <w:rFonts w:cstheme="minorHAnsi"/>
          <w:sz w:val="24"/>
          <w:szCs w:val="24"/>
        </w:rPr>
      </w:pPr>
      <w:r w:rsidRPr="00736309">
        <w:rPr>
          <w:rFonts w:cstheme="minorHAnsi"/>
          <w:sz w:val="24"/>
          <w:szCs w:val="24"/>
        </w:rPr>
        <w:t>ссылка на ДС;</w:t>
      </w:r>
    </w:p>
    <w:p w14:paraId="0D708C78" w14:textId="77777777" w:rsidR="00736309" w:rsidRPr="00736309" w:rsidRDefault="00736309" w:rsidP="00736309">
      <w:pPr>
        <w:pStyle w:val="a9"/>
        <w:numPr>
          <w:ilvl w:val="0"/>
          <w:numId w:val="24"/>
        </w:numPr>
        <w:tabs>
          <w:tab w:val="left" w:pos="1134"/>
        </w:tabs>
        <w:spacing w:afterLines="40" w:after="96" w:line="240" w:lineRule="auto"/>
        <w:ind w:left="0" w:firstLine="567"/>
        <w:jc w:val="both"/>
        <w:rPr>
          <w:rFonts w:cstheme="minorHAnsi"/>
          <w:sz w:val="24"/>
          <w:szCs w:val="24"/>
        </w:rPr>
      </w:pPr>
      <w:r w:rsidRPr="00736309">
        <w:rPr>
          <w:rFonts w:cstheme="minorHAnsi"/>
          <w:sz w:val="24"/>
          <w:szCs w:val="24"/>
        </w:rPr>
        <w:t>«Номер акта» (следующим номером в рамках договора);</w:t>
      </w:r>
    </w:p>
    <w:p w14:paraId="31C9A166" w14:textId="77777777" w:rsidR="00736309" w:rsidRPr="00736309" w:rsidRDefault="00736309" w:rsidP="00736309">
      <w:pPr>
        <w:pStyle w:val="a9"/>
        <w:numPr>
          <w:ilvl w:val="0"/>
          <w:numId w:val="24"/>
        </w:numPr>
        <w:tabs>
          <w:tab w:val="left" w:pos="1134"/>
        </w:tabs>
        <w:spacing w:afterLines="40" w:after="96" w:line="240" w:lineRule="auto"/>
        <w:ind w:left="0" w:firstLine="567"/>
        <w:jc w:val="both"/>
        <w:rPr>
          <w:rFonts w:cstheme="minorHAnsi"/>
          <w:sz w:val="24"/>
          <w:szCs w:val="24"/>
        </w:rPr>
      </w:pPr>
      <w:r w:rsidRPr="00736309">
        <w:rPr>
          <w:rFonts w:cstheme="minorHAnsi"/>
          <w:sz w:val="24"/>
          <w:szCs w:val="24"/>
        </w:rPr>
        <w:t>ФИО и должности подписантов;</w:t>
      </w:r>
    </w:p>
    <w:p w14:paraId="1F419CAD" w14:textId="77777777" w:rsidR="00736309" w:rsidRPr="00736309" w:rsidRDefault="00736309" w:rsidP="00736309">
      <w:pPr>
        <w:pStyle w:val="a9"/>
        <w:numPr>
          <w:ilvl w:val="0"/>
          <w:numId w:val="24"/>
        </w:numPr>
        <w:tabs>
          <w:tab w:val="left" w:pos="1134"/>
        </w:tabs>
        <w:spacing w:afterLines="40" w:after="96" w:line="240" w:lineRule="auto"/>
        <w:ind w:left="0" w:firstLine="567"/>
        <w:jc w:val="both"/>
        <w:rPr>
          <w:rFonts w:cstheme="minorHAnsi"/>
          <w:sz w:val="24"/>
          <w:szCs w:val="24"/>
        </w:rPr>
      </w:pPr>
      <w:r w:rsidRPr="00736309">
        <w:rPr>
          <w:rFonts w:cstheme="minorHAnsi"/>
          <w:sz w:val="24"/>
          <w:szCs w:val="24"/>
        </w:rPr>
        <w:t>данные по контрагенту и организации.</w:t>
      </w:r>
    </w:p>
    <w:p w14:paraId="33244B6D" w14:textId="77777777" w:rsidR="00736309" w:rsidRPr="00736309" w:rsidRDefault="00736309" w:rsidP="00736309">
      <w:pPr>
        <w:pStyle w:val="a5"/>
        <w:spacing w:afterLines="40" w:after="96" w:line="240" w:lineRule="auto"/>
        <w:ind w:firstLine="567"/>
        <w:rPr>
          <w:rFonts w:asciiTheme="minorHAnsi" w:hAnsiTheme="minorHAnsi" w:cstheme="minorHAnsi"/>
          <w:szCs w:val="24"/>
        </w:rPr>
      </w:pPr>
      <w:r w:rsidRPr="00736309">
        <w:rPr>
          <w:rFonts w:asciiTheme="minorHAnsi" w:hAnsiTheme="minorHAnsi" w:cstheme="minorHAnsi"/>
          <w:szCs w:val="24"/>
        </w:rPr>
        <w:t>Система автоматически заполняет набор работ акта КС-2 набором работ из сметы отдельного ДС или договора (в зависимости от того, откуда был создан акт).</w:t>
      </w:r>
    </w:p>
    <w:p w14:paraId="126E5F61" w14:textId="77777777" w:rsidR="00736309" w:rsidRPr="00736309" w:rsidRDefault="00736309" w:rsidP="00736309">
      <w:pPr>
        <w:pStyle w:val="a5"/>
        <w:spacing w:afterLines="40" w:after="96" w:line="240" w:lineRule="auto"/>
        <w:ind w:firstLine="567"/>
        <w:rPr>
          <w:rFonts w:asciiTheme="minorHAnsi" w:hAnsiTheme="minorHAnsi" w:cstheme="minorHAnsi"/>
          <w:szCs w:val="24"/>
        </w:rPr>
      </w:pPr>
    </w:p>
    <w:p w14:paraId="2F4DCA5B" w14:textId="77777777" w:rsidR="00736309" w:rsidRPr="00736309" w:rsidRDefault="00736309" w:rsidP="00736309">
      <w:pPr>
        <w:pStyle w:val="a"/>
        <w:numPr>
          <w:ilvl w:val="0"/>
          <w:numId w:val="25"/>
        </w:numPr>
        <w:spacing w:afterLines="40" w:after="96" w:line="240" w:lineRule="auto"/>
        <w:ind w:left="851" w:firstLine="567"/>
        <w:rPr>
          <w:rFonts w:asciiTheme="minorHAnsi" w:hAnsiTheme="minorHAnsi" w:cstheme="minorHAnsi"/>
        </w:rPr>
      </w:pPr>
      <w:r w:rsidRPr="00736309">
        <w:rPr>
          <w:rFonts w:asciiTheme="minorHAnsi" w:hAnsiTheme="minorHAnsi" w:cstheme="minorHAnsi"/>
        </w:rPr>
        <w:t>При одновременном создании актов КС-2 разными пользователями может возникнуть предупреждение: «Происходит параллельная загрузка данных в акт КС-2 – попробуйте чуть позже».</w:t>
      </w:r>
    </w:p>
    <w:p w14:paraId="5658CEC9" w14:textId="77777777" w:rsidR="00736309" w:rsidRPr="00652A29" w:rsidRDefault="00736309" w:rsidP="00652A29">
      <w:pPr>
        <w:spacing w:after="40" w:line="240" w:lineRule="auto"/>
        <w:ind w:firstLine="567"/>
        <w:jc w:val="both"/>
        <w:rPr>
          <w:color w:val="0033CC"/>
          <w:sz w:val="24"/>
          <w:szCs w:val="24"/>
        </w:rPr>
      </w:pPr>
      <w:r w:rsidRPr="00652A29">
        <w:rPr>
          <w:color w:val="0033CC"/>
          <w:sz w:val="24"/>
          <w:szCs w:val="24"/>
        </w:rPr>
        <w:t>Заполнение шапки акта КС-2 Исполнителем</w:t>
      </w:r>
    </w:p>
    <w:p w14:paraId="2801EB09" w14:textId="37AEB077" w:rsidR="00736309" w:rsidRPr="00736309" w:rsidRDefault="00736309" w:rsidP="00736309">
      <w:pPr>
        <w:pStyle w:val="a5"/>
        <w:spacing w:afterLines="40" w:after="96" w:line="240" w:lineRule="auto"/>
        <w:ind w:firstLine="567"/>
        <w:rPr>
          <w:rFonts w:asciiTheme="minorHAnsi" w:hAnsiTheme="minorHAnsi" w:cstheme="minorHAnsi"/>
          <w:szCs w:val="24"/>
        </w:rPr>
      </w:pPr>
      <w:r w:rsidRPr="00736309">
        <w:rPr>
          <w:rFonts w:asciiTheme="minorHAnsi" w:hAnsiTheme="minorHAnsi" w:cstheme="minorHAnsi"/>
          <w:szCs w:val="24"/>
        </w:rPr>
        <w:t xml:space="preserve">Исполнитель при заполнении полей акта КС-2 может: </w:t>
      </w:r>
    </w:p>
    <w:p w14:paraId="6CA26EF7" w14:textId="4D84B2D9" w:rsidR="00736309" w:rsidRPr="00736309" w:rsidRDefault="00736309" w:rsidP="00652A29">
      <w:pPr>
        <w:pStyle w:val="a4"/>
        <w:numPr>
          <w:ilvl w:val="0"/>
          <w:numId w:val="33"/>
        </w:numPr>
        <w:spacing w:afterLines="40" w:after="96" w:line="240" w:lineRule="auto"/>
        <w:rPr>
          <w:rFonts w:asciiTheme="minorHAnsi" w:hAnsiTheme="minorHAnsi" w:cstheme="minorHAnsi"/>
          <w:szCs w:val="24"/>
        </w:rPr>
      </w:pPr>
      <w:r w:rsidRPr="00736309">
        <w:rPr>
          <w:rFonts w:asciiTheme="minorHAnsi" w:hAnsiTheme="minorHAnsi" w:cstheme="minorHAnsi"/>
          <w:szCs w:val="24"/>
        </w:rPr>
        <w:t xml:space="preserve">редактировать поля, справа от которых есть значок </w:t>
      </w:r>
      <w:r w:rsidRPr="00736309">
        <w:rPr>
          <w:rFonts w:asciiTheme="minorHAnsi" w:hAnsiTheme="minorHAnsi" w:cstheme="minorHAnsi"/>
          <w:noProof/>
          <w:szCs w:val="24"/>
        </w:rPr>
        <w:drawing>
          <wp:inline distT="0" distB="0" distL="0" distR="0" wp14:anchorId="0F2AF112" wp14:editId="339DF31F">
            <wp:extent cx="182880" cy="129540"/>
            <wp:effectExtent l="0" t="0" r="7620" b="381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2">
                      <a:extLst>
                        <a:ext uri="{28A0092B-C50C-407E-A947-70E740481C1C}">
                          <a14:useLocalDpi xmlns:a14="http://schemas.microsoft.com/office/drawing/2010/main" val="0"/>
                        </a:ext>
                      </a:extLst>
                    </a:blip>
                    <a:srcRect t="21260" b="20547"/>
                    <a:stretch>
                      <a:fillRect/>
                    </a:stretch>
                  </pic:blipFill>
                  <pic:spPr bwMode="auto">
                    <a:xfrm>
                      <a:off x="0" y="0"/>
                      <a:ext cx="182880" cy="129540"/>
                    </a:xfrm>
                    <a:prstGeom prst="rect">
                      <a:avLst/>
                    </a:prstGeom>
                    <a:noFill/>
                    <a:ln>
                      <a:noFill/>
                    </a:ln>
                  </pic:spPr>
                </pic:pic>
              </a:graphicData>
            </a:graphic>
          </wp:inline>
        </w:drawing>
      </w:r>
      <w:r w:rsidRPr="00736309">
        <w:rPr>
          <w:rFonts w:asciiTheme="minorHAnsi" w:hAnsiTheme="minorHAnsi" w:cstheme="minorHAnsi"/>
          <w:szCs w:val="24"/>
        </w:rPr>
        <w:t xml:space="preserve"> (их наличие и возможности по заполнению зависят от настроек администратора):</w:t>
      </w:r>
    </w:p>
    <w:p w14:paraId="2E87EA80" w14:textId="77777777" w:rsidR="00736309" w:rsidRPr="00736309" w:rsidRDefault="00736309" w:rsidP="00652A29">
      <w:pPr>
        <w:pStyle w:val="a9"/>
        <w:numPr>
          <w:ilvl w:val="0"/>
          <w:numId w:val="34"/>
        </w:numPr>
        <w:tabs>
          <w:tab w:val="left" w:pos="1134"/>
        </w:tabs>
        <w:spacing w:afterLines="40" w:after="96" w:line="240" w:lineRule="auto"/>
        <w:jc w:val="both"/>
        <w:rPr>
          <w:rFonts w:cstheme="minorHAnsi"/>
          <w:sz w:val="24"/>
          <w:szCs w:val="24"/>
        </w:rPr>
      </w:pPr>
      <w:r w:rsidRPr="00736309">
        <w:rPr>
          <w:rFonts w:cstheme="minorHAnsi"/>
          <w:sz w:val="24"/>
          <w:szCs w:val="24"/>
        </w:rPr>
        <w:t>«Дата с» и «Дата по» (могут сверяться с датой договора, датой ДС, датой запрета редактирования, датами других актов КС-2 в зависимости от настроек проекта);</w:t>
      </w:r>
    </w:p>
    <w:p w14:paraId="2F3BF237" w14:textId="77777777" w:rsidR="00736309" w:rsidRPr="00736309" w:rsidRDefault="00736309" w:rsidP="00652A29">
      <w:pPr>
        <w:pStyle w:val="a9"/>
        <w:numPr>
          <w:ilvl w:val="0"/>
          <w:numId w:val="34"/>
        </w:numPr>
        <w:tabs>
          <w:tab w:val="left" w:pos="1134"/>
        </w:tabs>
        <w:spacing w:afterLines="40" w:after="96" w:line="240" w:lineRule="auto"/>
        <w:jc w:val="both"/>
        <w:rPr>
          <w:rFonts w:cstheme="minorHAnsi"/>
          <w:sz w:val="24"/>
          <w:szCs w:val="24"/>
        </w:rPr>
      </w:pPr>
      <w:r w:rsidRPr="00736309">
        <w:rPr>
          <w:rFonts w:cstheme="minorHAnsi"/>
          <w:sz w:val="24"/>
          <w:szCs w:val="24"/>
        </w:rPr>
        <w:t>«Дата составления» (в зависимости от настроек может автоматически проставляться равной «Дате по» и может быть недоступно для редактирования);</w:t>
      </w:r>
    </w:p>
    <w:p w14:paraId="29C7E6EC" w14:textId="77777777" w:rsidR="00736309" w:rsidRPr="00736309" w:rsidRDefault="00736309" w:rsidP="00652A29">
      <w:pPr>
        <w:pStyle w:val="a9"/>
        <w:numPr>
          <w:ilvl w:val="0"/>
          <w:numId w:val="34"/>
        </w:numPr>
        <w:tabs>
          <w:tab w:val="left" w:pos="1134"/>
        </w:tabs>
        <w:spacing w:afterLines="40" w:after="96" w:line="240" w:lineRule="auto"/>
        <w:jc w:val="both"/>
        <w:rPr>
          <w:rFonts w:cstheme="minorHAnsi"/>
          <w:sz w:val="24"/>
          <w:szCs w:val="24"/>
        </w:rPr>
      </w:pPr>
      <w:r w:rsidRPr="00736309">
        <w:rPr>
          <w:rFonts w:cstheme="minorHAnsi"/>
          <w:sz w:val="24"/>
          <w:szCs w:val="24"/>
        </w:rPr>
        <w:t>«ФИО директора Исполнителя» и «Должность директора Исполнителя» из договора;</w:t>
      </w:r>
    </w:p>
    <w:p w14:paraId="74F2B563" w14:textId="742D23BF" w:rsidR="00736309" w:rsidRPr="00736309" w:rsidRDefault="00736309" w:rsidP="00652A29">
      <w:pPr>
        <w:pStyle w:val="a9"/>
        <w:numPr>
          <w:ilvl w:val="0"/>
          <w:numId w:val="34"/>
        </w:numPr>
        <w:tabs>
          <w:tab w:val="left" w:pos="1134"/>
        </w:tabs>
        <w:spacing w:afterLines="40" w:after="96" w:line="240" w:lineRule="auto"/>
        <w:jc w:val="both"/>
        <w:rPr>
          <w:rFonts w:cstheme="minorHAnsi"/>
          <w:sz w:val="24"/>
          <w:szCs w:val="24"/>
        </w:rPr>
      </w:pPr>
      <w:bookmarkStart w:id="108" w:name="_Hlk171366446"/>
      <w:r w:rsidRPr="00736309">
        <w:rPr>
          <w:rFonts w:cstheme="minorHAnsi"/>
          <w:sz w:val="24"/>
          <w:szCs w:val="24"/>
        </w:rPr>
        <w:t xml:space="preserve">поля удержаний (в том числе зачета авансов, если на данном проекте удержания аванса вводятся в акте КС-2; при этом вводимая сумма будет проверяться на </w:t>
      </w:r>
      <w:r w:rsidR="00647BBF" w:rsidRPr="00736309">
        <w:rPr>
          <w:rFonts w:cstheme="minorHAnsi"/>
          <w:sz w:val="24"/>
          <w:szCs w:val="24"/>
        </w:rPr>
        <w:t>не превышение</w:t>
      </w:r>
      <w:r w:rsidRPr="00736309">
        <w:rPr>
          <w:rFonts w:cstheme="minorHAnsi"/>
          <w:sz w:val="24"/>
          <w:szCs w:val="24"/>
        </w:rPr>
        <w:t xml:space="preserve"> </w:t>
      </w:r>
      <w:r w:rsidR="00647BBF" w:rsidRPr="00736309">
        <w:rPr>
          <w:rFonts w:cstheme="minorHAnsi"/>
          <w:sz w:val="24"/>
          <w:szCs w:val="24"/>
        </w:rPr>
        <w:t>не зачтенного</w:t>
      </w:r>
      <w:r w:rsidRPr="00736309">
        <w:rPr>
          <w:rFonts w:cstheme="minorHAnsi"/>
          <w:sz w:val="24"/>
          <w:szCs w:val="24"/>
        </w:rPr>
        <w:t xml:space="preserve"> остатка аванса соответствующего типа);</w:t>
      </w:r>
    </w:p>
    <w:bookmarkEnd w:id="108"/>
    <w:p w14:paraId="1E258603" w14:textId="489A8059" w:rsidR="00736309" w:rsidRPr="00736309" w:rsidRDefault="00736309" w:rsidP="00652A29">
      <w:pPr>
        <w:pStyle w:val="a9"/>
        <w:numPr>
          <w:ilvl w:val="0"/>
          <w:numId w:val="34"/>
        </w:numPr>
        <w:tabs>
          <w:tab w:val="left" w:pos="1134"/>
        </w:tabs>
        <w:spacing w:afterLines="40" w:after="96" w:line="240" w:lineRule="auto"/>
        <w:jc w:val="both"/>
        <w:rPr>
          <w:rFonts w:cstheme="minorHAnsi"/>
          <w:sz w:val="24"/>
          <w:szCs w:val="24"/>
        </w:rPr>
      </w:pPr>
      <w:r w:rsidRPr="00736309">
        <w:rPr>
          <w:rFonts w:cstheme="minorHAnsi"/>
          <w:sz w:val="24"/>
          <w:szCs w:val="24"/>
        </w:rPr>
        <w:t>признак автоматического создания акта КС-3.</w:t>
      </w:r>
    </w:p>
    <w:p w14:paraId="2092DC10" w14:textId="5D0EF766" w:rsidR="00736309" w:rsidRPr="00736309" w:rsidRDefault="00736309" w:rsidP="00652A29">
      <w:pPr>
        <w:pStyle w:val="a4"/>
        <w:numPr>
          <w:ilvl w:val="0"/>
          <w:numId w:val="33"/>
        </w:numPr>
        <w:spacing w:afterLines="40" w:after="96" w:line="240" w:lineRule="auto"/>
        <w:rPr>
          <w:rFonts w:asciiTheme="minorHAnsi" w:hAnsiTheme="minorHAnsi" w:cstheme="minorHAnsi"/>
          <w:szCs w:val="24"/>
        </w:rPr>
      </w:pPr>
      <w:r w:rsidRPr="00736309">
        <w:rPr>
          <w:rFonts w:asciiTheme="minorHAnsi" w:hAnsiTheme="minorHAnsi" w:cstheme="minorHAnsi"/>
          <w:szCs w:val="24"/>
        </w:rPr>
        <w:t>загружать файлы;</w:t>
      </w:r>
    </w:p>
    <w:p w14:paraId="3D11036A" w14:textId="77777777" w:rsidR="00736309" w:rsidRPr="00736309" w:rsidRDefault="00736309" w:rsidP="00652A29">
      <w:pPr>
        <w:pStyle w:val="a4"/>
        <w:numPr>
          <w:ilvl w:val="0"/>
          <w:numId w:val="33"/>
        </w:numPr>
        <w:spacing w:afterLines="40" w:after="96" w:line="240" w:lineRule="auto"/>
        <w:rPr>
          <w:rFonts w:asciiTheme="minorHAnsi" w:hAnsiTheme="minorHAnsi" w:cstheme="minorHAnsi"/>
          <w:szCs w:val="24"/>
        </w:rPr>
      </w:pPr>
      <w:r w:rsidRPr="00736309">
        <w:rPr>
          <w:rFonts w:asciiTheme="minorHAnsi" w:hAnsiTheme="minorHAnsi" w:cstheme="minorHAnsi"/>
          <w:szCs w:val="24"/>
        </w:rPr>
        <w:t>генерировать доступные печатные формы;</w:t>
      </w:r>
    </w:p>
    <w:p w14:paraId="50BCDCC9" w14:textId="77777777" w:rsidR="00736309" w:rsidRPr="00736309" w:rsidRDefault="00736309" w:rsidP="00652A29">
      <w:pPr>
        <w:pStyle w:val="a4"/>
        <w:numPr>
          <w:ilvl w:val="0"/>
          <w:numId w:val="33"/>
        </w:numPr>
        <w:spacing w:afterLines="40" w:after="96" w:line="240" w:lineRule="auto"/>
        <w:rPr>
          <w:rFonts w:asciiTheme="minorHAnsi" w:hAnsiTheme="minorHAnsi" w:cstheme="minorHAnsi"/>
          <w:szCs w:val="24"/>
        </w:rPr>
      </w:pPr>
      <w:r w:rsidRPr="00736309">
        <w:rPr>
          <w:rFonts w:asciiTheme="minorHAnsi" w:hAnsiTheme="minorHAnsi" w:cstheme="minorHAnsi"/>
          <w:szCs w:val="24"/>
        </w:rPr>
        <w:t>удалить акт КС-2 (только в статусе «Черновик»);</w:t>
      </w:r>
    </w:p>
    <w:p w14:paraId="786EFEB5" w14:textId="77777777" w:rsidR="00736309" w:rsidRPr="00736309" w:rsidRDefault="00736309" w:rsidP="00652A29">
      <w:pPr>
        <w:pStyle w:val="a4"/>
        <w:numPr>
          <w:ilvl w:val="0"/>
          <w:numId w:val="33"/>
        </w:numPr>
        <w:spacing w:afterLines="40" w:after="96" w:line="240" w:lineRule="auto"/>
        <w:rPr>
          <w:rFonts w:asciiTheme="minorHAnsi" w:hAnsiTheme="minorHAnsi" w:cstheme="minorHAnsi"/>
          <w:szCs w:val="24"/>
        </w:rPr>
      </w:pPr>
      <w:r w:rsidRPr="00736309">
        <w:rPr>
          <w:rFonts w:asciiTheme="minorHAnsi" w:hAnsiTheme="minorHAnsi" w:cstheme="minorHAnsi"/>
          <w:szCs w:val="24"/>
        </w:rPr>
        <w:t>если по акту КС-2 в статусе «Черновик» выводится предупреждение «</w:t>
      </w:r>
      <w:r w:rsidRPr="00736309">
        <w:rPr>
          <w:rFonts w:asciiTheme="minorHAnsi" w:hAnsiTheme="minorHAnsi" w:cstheme="minorHAnsi"/>
          <w:i/>
          <w:iCs/>
          <w:szCs w:val="24"/>
        </w:rPr>
        <w:t>По данным работам появилось новое дополнительное соглашение</w:t>
      </w:r>
      <w:r w:rsidRPr="00736309">
        <w:rPr>
          <w:rFonts w:asciiTheme="minorHAnsi" w:hAnsiTheme="minorHAnsi" w:cstheme="minorHAnsi"/>
          <w:szCs w:val="24"/>
        </w:rPr>
        <w:t>», тогда Исполнитель может кнопкой «Обновить из ДС» обновить позиции и ссылку на ДС, после этого необходимо будет заново проверить ввод выполнения по позициям акта;</w:t>
      </w:r>
    </w:p>
    <w:p w14:paraId="552E50FA" w14:textId="2235F38D" w:rsidR="00736309" w:rsidRPr="00736309" w:rsidRDefault="00736309" w:rsidP="00652A29">
      <w:pPr>
        <w:pStyle w:val="a4"/>
        <w:numPr>
          <w:ilvl w:val="0"/>
          <w:numId w:val="33"/>
        </w:numPr>
        <w:spacing w:afterLines="40" w:after="96" w:line="240" w:lineRule="auto"/>
        <w:rPr>
          <w:rFonts w:asciiTheme="minorHAnsi" w:hAnsiTheme="minorHAnsi" w:cstheme="minorHAnsi"/>
          <w:szCs w:val="24"/>
        </w:rPr>
      </w:pPr>
      <w:r w:rsidRPr="00736309">
        <w:rPr>
          <w:rFonts w:asciiTheme="minorHAnsi" w:hAnsiTheme="minorHAnsi" w:cstheme="minorHAnsi"/>
          <w:szCs w:val="24"/>
        </w:rPr>
        <w:t>кнопкой «Заполнить по остаткам» автоматически заполнить значения по выполнению за отчетный период данными из остатка по работам;</w:t>
      </w:r>
    </w:p>
    <w:p w14:paraId="6CE55DF6" w14:textId="0FBF4FB3" w:rsidR="00736309" w:rsidRPr="00736309" w:rsidRDefault="00736309" w:rsidP="00652A29">
      <w:pPr>
        <w:pStyle w:val="a4"/>
        <w:numPr>
          <w:ilvl w:val="0"/>
          <w:numId w:val="33"/>
        </w:numPr>
        <w:spacing w:afterLines="40" w:after="96" w:line="240" w:lineRule="auto"/>
        <w:rPr>
          <w:rFonts w:asciiTheme="minorHAnsi" w:hAnsiTheme="minorHAnsi" w:cstheme="minorHAnsi"/>
          <w:szCs w:val="24"/>
        </w:rPr>
      </w:pPr>
      <w:r w:rsidRPr="00736309">
        <w:rPr>
          <w:rFonts w:asciiTheme="minorHAnsi" w:hAnsiTheme="minorHAnsi" w:cstheme="minorHAnsi"/>
          <w:szCs w:val="24"/>
        </w:rPr>
        <w:t>установить флажок «Разрыв страницы», который добавит принудительный разрыв страницы в печатной форме акта КС-2;</w:t>
      </w:r>
    </w:p>
    <w:p w14:paraId="365289B9" w14:textId="396130F6" w:rsidR="00736309" w:rsidRPr="00736309" w:rsidRDefault="00736309" w:rsidP="00652A29">
      <w:pPr>
        <w:pStyle w:val="a4"/>
        <w:numPr>
          <w:ilvl w:val="0"/>
          <w:numId w:val="33"/>
        </w:numPr>
        <w:spacing w:afterLines="40" w:after="96" w:line="240" w:lineRule="auto"/>
        <w:rPr>
          <w:rFonts w:asciiTheme="minorHAnsi" w:hAnsiTheme="minorHAnsi" w:cstheme="minorHAnsi"/>
          <w:szCs w:val="24"/>
        </w:rPr>
      </w:pPr>
      <w:r w:rsidRPr="00736309">
        <w:rPr>
          <w:rFonts w:asciiTheme="minorHAnsi" w:hAnsiTheme="minorHAnsi" w:cstheme="minorHAnsi"/>
          <w:szCs w:val="24"/>
        </w:rPr>
        <w:t>установить флажок «Свернуть разделы без выполнения».</w:t>
      </w:r>
    </w:p>
    <w:p w14:paraId="010AC22C" w14:textId="60A02A47" w:rsidR="00736309" w:rsidRDefault="00736309" w:rsidP="00652A29">
      <w:pPr>
        <w:pStyle w:val="a8"/>
        <w:keepNext/>
      </w:pPr>
      <w:r>
        <w:lastRenderedPageBreak/>
        <w:drawing>
          <wp:inline distT="0" distB="0" distL="0" distR="0" wp14:anchorId="7D6F024C" wp14:editId="3B8E0AB9">
            <wp:extent cx="5940425" cy="2400300"/>
            <wp:effectExtent l="19050" t="19050" r="22225" b="1905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40425" cy="2400300"/>
                    </a:xfrm>
                    <a:prstGeom prst="rect">
                      <a:avLst/>
                    </a:prstGeom>
                    <a:noFill/>
                    <a:ln w="9525" cmpd="sng">
                      <a:solidFill>
                        <a:srgbClr val="000000"/>
                      </a:solidFill>
                      <a:miter lim="800000"/>
                      <a:headEnd/>
                      <a:tailEnd/>
                    </a:ln>
                    <a:effectLst/>
                  </pic:spPr>
                </pic:pic>
              </a:graphicData>
            </a:graphic>
          </wp:inline>
        </w:drawing>
      </w:r>
    </w:p>
    <w:p w14:paraId="14C7C53D" w14:textId="77777777" w:rsidR="00736309" w:rsidRPr="00652A29" w:rsidRDefault="00736309" w:rsidP="00652A29">
      <w:pPr>
        <w:spacing w:afterLines="40" w:after="96" w:line="240" w:lineRule="auto"/>
        <w:ind w:firstLine="567"/>
        <w:jc w:val="both"/>
        <w:rPr>
          <w:rFonts w:cstheme="minorHAnsi"/>
          <w:color w:val="0033CC"/>
          <w:sz w:val="24"/>
          <w:szCs w:val="24"/>
        </w:rPr>
      </w:pPr>
      <w:r w:rsidRPr="00652A29">
        <w:rPr>
          <w:rFonts w:cstheme="minorHAnsi"/>
          <w:color w:val="0033CC"/>
          <w:sz w:val="24"/>
          <w:szCs w:val="24"/>
        </w:rPr>
        <w:t>Виджет расчета остатка удержания аванса</w:t>
      </w:r>
    </w:p>
    <w:p w14:paraId="4EE671ED" w14:textId="0ACD3D7F" w:rsidR="00736309" w:rsidRPr="00652A29" w:rsidRDefault="00736309" w:rsidP="00652A29">
      <w:pPr>
        <w:pStyle w:val="a5"/>
        <w:spacing w:afterLines="40" w:after="96" w:line="240" w:lineRule="auto"/>
        <w:ind w:firstLine="567"/>
        <w:rPr>
          <w:rFonts w:asciiTheme="minorHAnsi" w:hAnsiTheme="minorHAnsi" w:cstheme="minorHAnsi"/>
          <w:szCs w:val="24"/>
        </w:rPr>
      </w:pPr>
      <w:r w:rsidRPr="00652A29">
        <w:rPr>
          <w:rFonts w:asciiTheme="minorHAnsi" w:hAnsiTheme="minorHAnsi" w:cstheme="minorHAnsi"/>
          <w:szCs w:val="24"/>
        </w:rPr>
        <w:t>В акте КС-2 в статусе действия «Черновик» и «Согласования» будет выводиться виджет</w:t>
      </w:r>
      <w:r w:rsidR="0015026E">
        <w:rPr>
          <w:rFonts w:asciiTheme="minorHAnsi" w:hAnsiTheme="minorHAnsi" w:cstheme="minorHAnsi"/>
          <w:szCs w:val="24"/>
        </w:rPr>
        <w:t xml:space="preserve"> </w:t>
      </w:r>
      <w:r w:rsidRPr="00652A29">
        <w:rPr>
          <w:rFonts w:asciiTheme="minorHAnsi" w:hAnsiTheme="minorHAnsi" w:cstheme="minorHAnsi"/>
          <w:szCs w:val="24"/>
        </w:rPr>
        <w:t xml:space="preserve">(в случае, если на проекте предполагается работа с авансами в акте КС-2). </w:t>
      </w:r>
    </w:p>
    <w:p w14:paraId="7CF38634" w14:textId="4FA9BF1D" w:rsidR="00736309" w:rsidRDefault="00736309" w:rsidP="00652A29">
      <w:pPr>
        <w:pStyle w:val="a8"/>
        <w:keepNext/>
      </w:pPr>
      <w:r>
        <w:drawing>
          <wp:inline distT="0" distB="0" distL="0" distR="0" wp14:anchorId="26B817BF" wp14:editId="2D1AD649">
            <wp:extent cx="5940425" cy="533400"/>
            <wp:effectExtent l="19050" t="19050" r="22225" b="1905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40425" cy="533400"/>
                    </a:xfrm>
                    <a:prstGeom prst="rect">
                      <a:avLst/>
                    </a:prstGeom>
                    <a:noFill/>
                    <a:ln w="9525" cmpd="sng">
                      <a:solidFill>
                        <a:srgbClr val="000000"/>
                      </a:solidFill>
                      <a:miter lim="800000"/>
                      <a:headEnd/>
                      <a:tailEnd/>
                    </a:ln>
                    <a:effectLst/>
                  </pic:spPr>
                </pic:pic>
              </a:graphicData>
            </a:graphic>
          </wp:inline>
        </w:drawing>
      </w:r>
    </w:p>
    <w:p w14:paraId="257084B5" w14:textId="77777777" w:rsidR="00736309" w:rsidRPr="00652A29" w:rsidRDefault="00736309" w:rsidP="00652A29">
      <w:pPr>
        <w:pStyle w:val="a5"/>
        <w:spacing w:afterLines="40" w:after="96" w:line="240" w:lineRule="auto"/>
        <w:ind w:firstLine="567"/>
        <w:rPr>
          <w:rFonts w:asciiTheme="minorHAnsi" w:hAnsiTheme="minorHAnsi" w:cstheme="minorHAnsi"/>
          <w:szCs w:val="24"/>
        </w:rPr>
      </w:pPr>
      <w:r w:rsidRPr="00652A29">
        <w:rPr>
          <w:rFonts w:asciiTheme="minorHAnsi" w:hAnsiTheme="minorHAnsi" w:cstheme="minorHAnsi"/>
          <w:szCs w:val="24"/>
        </w:rPr>
        <w:t>Если акт КС-2 создается из ДС с признаком «Отдельное», то в виджете будут обрабатываться только «Заявки на аванс» в статусе «Выплачен», связанные со всеми ДС из цепочки данного ДС с признаком «Отдельное».</w:t>
      </w:r>
    </w:p>
    <w:p w14:paraId="689FEB7E" w14:textId="77777777" w:rsidR="00736309" w:rsidRPr="00652A29" w:rsidRDefault="00736309" w:rsidP="00652A29">
      <w:pPr>
        <w:pStyle w:val="a5"/>
        <w:spacing w:afterLines="40" w:after="96" w:line="240" w:lineRule="auto"/>
        <w:ind w:firstLine="567"/>
        <w:rPr>
          <w:rFonts w:asciiTheme="minorHAnsi" w:hAnsiTheme="minorHAnsi" w:cstheme="minorHAnsi"/>
          <w:szCs w:val="24"/>
        </w:rPr>
      </w:pPr>
      <w:r w:rsidRPr="00652A29">
        <w:rPr>
          <w:rFonts w:asciiTheme="minorHAnsi" w:hAnsiTheme="minorHAnsi" w:cstheme="minorHAnsi"/>
          <w:szCs w:val="24"/>
        </w:rPr>
        <w:t>Если акт КС-2 не связан с ДС с признаком «Отдельное», то в виджете будут обрабатываться только «Заявки на аванс» в статусе «Выплачен», несвязанные с ДС.</w:t>
      </w:r>
    </w:p>
    <w:p w14:paraId="5A1A3583" w14:textId="77777777" w:rsidR="00736309" w:rsidRPr="00652A29" w:rsidRDefault="00736309" w:rsidP="00652A29">
      <w:pPr>
        <w:pStyle w:val="a5"/>
        <w:spacing w:afterLines="40" w:after="96" w:line="240" w:lineRule="auto"/>
        <w:ind w:firstLine="567"/>
        <w:rPr>
          <w:rFonts w:asciiTheme="minorHAnsi" w:hAnsiTheme="minorHAnsi" w:cstheme="minorHAnsi"/>
          <w:szCs w:val="24"/>
        </w:rPr>
      </w:pPr>
    </w:p>
    <w:p w14:paraId="3A83BC48" w14:textId="77777777" w:rsidR="00736309" w:rsidRPr="00273CA2" w:rsidRDefault="00736309" w:rsidP="00273CA2">
      <w:pPr>
        <w:spacing w:after="40" w:line="240" w:lineRule="auto"/>
        <w:ind w:firstLine="567"/>
        <w:jc w:val="both"/>
        <w:rPr>
          <w:color w:val="0033CC"/>
          <w:sz w:val="24"/>
          <w:szCs w:val="24"/>
        </w:rPr>
      </w:pPr>
      <w:bookmarkStart w:id="109" w:name="_Toc171728611"/>
      <w:r w:rsidRPr="00273CA2">
        <w:rPr>
          <w:color w:val="0033CC"/>
          <w:sz w:val="24"/>
          <w:szCs w:val="24"/>
        </w:rPr>
        <w:t>Ввод выполнения по акту КС-2 Исполнителем</w:t>
      </w:r>
      <w:bookmarkEnd w:id="109"/>
    </w:p>
    <w:p w14:paraId="6ADAD9E4" w14:textId="77777777" w:rsidR="00736309" w:rsidRPr="00652A29" w:rsidRDefault="00736309" w:rsidP="00652A29">
      <w:pPr>
        <w:pStyle w:val="a5"/>
        <w:spacing w:afterLines="40" w:after="96" w:line="240" w:lineRule="auto"/>
        <w:ind w:firstLine="567"/>
        <w:rPr>
          <w:rFonts w:asciiTheme="minorHAnsi" w:hAnsiTheme="minorHAnsi" w:cstheme="minorHAnsi"/>
          <w:szCs w:val="24"/>
        </w:rPr>
      </w:pPr>
      <w:r w:rsidRPr="00652A29">
        <w:rPr>
          <w:rFonts w:asciiTheme="minorHAnsi" w:hAnsiTheme="minorHAnsi" w:cstheme="minorHAnsi"/>
          <w:szCs w:val="24"/>
        </w:rPr>
        <w:t>Исполнитель может выполнить следующие операции по вводу выполнения:</w:t>
      </w:r>
    </w:p>
    <w:p w14:paraId="68E5E175" w14:textId="77777777" w:rsidR="00736309" w:rsidRPr="00652A29" w:rsidRDefault="00736309" w:rsidP="00273CA2">
      <w:pPr>
        <w:pStyle w:val="a4"/>
        <w:numPr>
          <w:ilvl w:val="0"/>
          <w:numId w:val="27"/>
        </w:numPr>
        <w:spacing w:afterLines="40" w:after="96" w:line="240" w:lineRule="auto"/>
        <w:ind w:left="0" w:firstLine="567"/>
        <w:rPr>
          <w:rFonts w:asciiTheme="minorHAnsi" w:hAnsiTheme="minorHAnsi" w:cstheme="minorHAnsi"/>
          <w:szCs w:val="24"/>
        </w:rPr>
      </w:pPr>
      <w:r w:rsidRPr="00652A29">
        <w:rPr>
          <w:rFonts w:asciiTheme="minorHAnsi" w:hAnsiTheme="minorHAnsi" w:cstheme="minorHAnsi"/>
          <w:szCs w:val="24"/>
        </w:rPr>
        <w:t>ввести выполненный объем в позиции акта КС-2, по которым есть ненулевое количество в блоке «Осталось выполнить по договору», при этом происходит расчет стоимости работы:</w:t>
      </w:r>
    </w:p>
    <w:p w14:paraId="5607396B" w14:textId="77777777" w:rsidR="00736309" w:rsidRPr="00652A29" w:rsidRDefault="00736309" w:rsidP="00652A29">
      <w:pPr>
        <w:pStyle w:val="a9"/>
        <w:numPr>
          <w:ilvl w:val="0"/>
          <w:numId w:val="24"/>
        </w:numPr>
        <w:tabs>
          <w:tab w:val="left" w:pos="1134"/>
        </w:tabs>
        <w:spacing w:afterLines="40" w:after="96" w:line="240" w:lineRule="auto"/>
        <w:ind w:left="0" w:firstLine="567"/>
        <w:jc w:val="both"/>
        <w:rPr>
          <w:rFonts w:cstheme="minorHAnsi"/>
          <w:sz w:val="24"/>
          <w:szCs w:val="24"/>
        </w:rPr>
      </w:pPr>
      <w:r w:rsidRPr="00652A29">
        <w:rPr>
          <w:rFonts w:cstheme="minorHAnsi"/>
          <w:sz w:val="24"/>
          <w:szCs w:val="24"/>
        </w:rPr>
        <w:t>если количество не равно оставшемуся, то стоимость рассчитывается как произведение количества на сумму единичных расценок по работе, округленное до сотых;</w:t>
      </w:r>
    </w:p>
    <w:p w14:paraId="6E3297A2" w14:textId="77777777" w:rsidR="00736309" w:rsidRPr="00652A29" w:rsidRDefault="00736309" w:rsidP="00652A29">
      <w:pPr>
        <w:pStyle w:val="a9"/>
        <w:numPr>
          <w:ilvl w:val="0"/>
          <w:numId w:val="24"/>
        </w:numPr>
        <w:tabs>
          <w:tab w:val="left" w:pos="1134"/>
        </w:tabs>
        <w:spacing w:afterLines="40" w:after="96" w:line="240" w:lineRule="auto"/>
        <w:ind w:left="0" w:firstLine="567"/>
        <w:jc w:val="both"/>
        <w:rPr>
          <w:rFonts w:cstheme="minorHAnsi"/>
          <w:sz w:val="24"/>
          <w:szCs w:val="24"/>
        </w:rPr>
      </w:pPr>
      <w:r w:rsidRPr="00652A29">
        <w:rPr>
          <w:rFonts w:cstheme="minorHAnsi"/>
          <w:sz w:val="24"/>
          <w:szCs w:val="24"/>
        </w:rPr>
        <w:t>если количество равно оставшемуся, то стоимость берется из остатка стоимости по этой работе.</w:t>
      </w:r>
    </w:p>
    <w:p w14:paraId="25F012EC" w14:textId="1BB3D855" w:rsidR="00736309" w:rsidRPr="00273CA2" w:rsidRDefault="00736309" w:rsidP="00273CA2">
      <w:pPr>
        <w:pStyle w:val="a"/>
        <w:numPr>
          <w:ilvl w:val="0"/>
          <w:numId w:val="25"/>
        </w:numPr>
        <w:spacing w:afterLines="40" w:after="96" w:line="240" w:lineRule="auto"/>
        <w:rPr>
          <w:rFonts w:asciiTheme="minorHAnsi" w:hAnsiTheme="minorHAnsi" w:cstheme="minorHAnsi"/>
          <w:lang w:eastAsia="ru-RU"/>
        </w:rPr>
      </w:pPr>
      <w:r w:rsidRPr="00273CA2">
        <w:rPr>
          <w:rFonts w:asciiTheme="minorHAnsi" w:hAnsiTheme="minorHAnsi" w:cstheme="minorHAnsi"/>
          <w:lang w:eastAsia="ru-RU"/>
        </w:rPr>
        <w:t xml:space="preserve">Наличие значка </w:t>
      </w:r>
      <w:r w:rsidRPr="00652A29">
        <w:rPr>
          <w:noProof/>
          <w:lang w:eastAsia="ru-RU"/>
        </w:rPr>
        <w:drawing>
          <wp:inline distT="0" distB="0" distL="0" distR="0" wp14:anchorId="7F73B0DB" wp14:editId="112A3805">
            <wp:extent cx="167640" cy="144780"/>
            <wp:effectExtent l="0" t="0" r="3810" b="762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40">
                      <a:extLst>
                        <a:ext uri="{28A0092B-C50C-407E-A947-70E740481C1C}">
                          <a14:useLocalDpi xmlns:a14="http://schemas.microsoft.com/office/drawing/2010/main" val="0"/>
                        </a:ext>
                      </a:extLst>
                    </a:blip>
                    <a:srcRect l="2" t="2" r="-2" b="10358"/>
                    <a:stretch>
                      <a:fillRect/>
                    </a:stretch>
                  </pic:blipFill>
                  <pic:spPr bwMode="auto">
                    <a:xfrm>
                      <a:off x="0" y="0"/>
                      <a:ext cx="167640" cy="144780"/>
                    </a:xfrm>
                    <a:prstGeom prst="rect">
                      <a:avLst/>
                    </a:prstGeom>
                    <a:noFill/>
                    <a:ln>
                      <a:noFill/>
                    </a:ln>
                  </pic:spPr>
                </pic:pic>
              </a:graphicData>
            </a:graphic>
          </wp:inline>
        </w:drawing>
      </w:r>
      <w:r w:rsidRPr="00273CA2">
        <w:rPr>
          <w:rFonts w:asciiTheme="minorHAnsi" w:hAnsiTheme="minorHAnsi" w:cstheme="minorHAnsi"/>
          <w:lang w:eastAsia="ru-RU"/>
        </w:rPr>
        <w:t xml:space="preserve"> «</w:t>
      </w:r>
      <w:proofErr w:type="spellStart"/>
      <w:r w:rsidRPr="00273CA2">
        <w:rPr>
          <w:rFonts w:asciiTheme="minorHAnsi" w:hAnsiTheme="minorHAnsi" w:cstheme="minorHAnsi"/>
          <w:lang w:eastAsia="ru-RU"/>
        </w:rPr>
        <w:t>сторно</w:t>
      </w:r>
      <w:proofErr w:type="spellEnd"/>
      <w:r w:rsidRPr="00273CA2">
        <w:rPr>
          <w:rFonts w:asciiTheme="minorHAnsi" w:hAnsiTheme="minorHAnsi" w:cstheme="minorHAnsi"/>
          <w:lang w:eastAsia="ru-RU"/>
        </w:rPr>
        <w:t>» говорит о том, что по данной работе создана корректировка в соответствии с дополнительным соглашением, заключенным между Заказчиком и Исполнителем. По таким строкам ввести выполнение нельзя.</w:t>
      </w:r>
    </w:p>
    <w:p w14:paraId="06129EF6" w14:textId="77777777" w:rsidR="00736309" w:rsidRPr="00652A29" w:rsidRDefault="00736309" w:rsidP="00652A29">
      <w:pPr>
        <w:pStyle w:val="a4"/>
        <w:numPr>
          <w:ilvl w:val="0"/>
          <w:numId w:val="27"/>
        </w:numPr>
        <w:spacing w:afterLines="40" w:after="96" w:line="240" w:lineRule="auto"/>
        <w:ind w:firstLine="567"/>
        <w:rPr>
          <w:rFonts w:asciiTheme="minorHAnsi" w:hAnsiTheme="minorHAnsi" w:cstheme="minorHAnsi"/>
          <w:szCs w:val="24"/>
        </w:rPr>
      </w:pPr>
      <w:r w:rsidRPr="00652A29">
        <w:rPr>
          <w:rFonts w:asciiTheme="minorHAnsi" w:hAnsiTheme="minorHAnsi" w:cstheme="minorHAnsi"/>
          <w:szCs w:val="24"/>
        </w:rPr>
        <w:t>если введено к-во, большее, чем остаток, то такая операция будет запрещена, о чем будет выведено предупреждение;</w:t>
      </w:r>
    </w:p>
    <w:p w14:paraId="1368F1D3" w14:textId="2C2D175A" w:rsidR="00736309" w:rsidRPr="00652A29" w:rsidRDefault="00736309" w:rsidP="00652A29">
      <w:pPr>
        <w:pStyle w:val="a4"/>
        <w:numPr>
          <w:ilvl w:val="0"/>
          <w:numId w:val="27"/>
        </w:numPr>
        <w:spacing w:afterLines="40" w:after="96" w:line="240" w:lineRule="auto"/>
        <w:ind w:firstLine="567"/>
        <w:rPr>
          <w:rFonts w:asciiTheme="minorHAnsi" w:hAnsiTheme="minorHAnsi" w:cstheme="minorHAnsi"/>
          <w:szCs w:val="24"/>
        </w:rPr>
      </w:pPr>
      <w:r w:rsidRPr="00652A29">
        <w:rPr>
          <w:rFonts w:asciiTheme="minorHAnsi" w:hAnsiTheme="minorHAnsi" w:cstheme="minorHAnsi"/>
          <w:szCs w:val="24"/>
        </w:rPr>
        <w:t>выбрать признак предоставления исполнительной документации;</w:t>
      </w:r>
    </w:p>
    <w:p w14:paraId="3C11F6CE" w14:textId="77777777" w:rsidR="00736309" w:rsidRPr="00652A29" w:rsidRDefault="00736309" w:rsidP="00652A29">
      <w:pPr>
        <w:pStyle w:val="a4"/>
        <w:numPr>
          <w:ilvl w:val="0"/>
          <w:numId w:val="27"/>
        </w:numPr>
        <w:spacing w:afterLines="40" w:after="96" w:line="240" w:lineRule="auto"/>
        <w:ind w:firstLine="567"/>
        <w:rPr>
          <w:rFonts w:asciiTheme="minorHAnsi" w:hAnsiTheme="minorHAnsi" w:cstheme="minorHAnsi"/>
          <w:szCs w:val="24"/>
        </w:rPr>
      </w:pPr>
      <w:r w:rsidRPr="00652A29">
        <w:rPr>
          <w:rFonts w:asciiTheme="minorHAnsi" w:hAnsiTheme="minorHAnsi" w:cstheme="minorHAnsi"/>
          <w:szCs w:val="24"/>
        </w:rPr>
        <w:t>проставить автоматически признак предоставления ИД по всем строкам, в которых введено выполнение;</w:t>
      </w:r>
    </w:p>
    <w:p w14:paraId="18361DCC" w14:textId="77777777" w:rsidR="00736309" w:rsidRPr="00652A29" w:rsidRDefault="00736309" w:rsidP="00652A29">
      <w:pPr>
        <w:pStyle w:val="a4"/>
        <w:numPr>
          <w:ilvl w:val="0"/>
          <w:numId w:val="27"/>
        </w:numPr>
        <w:spacing w:afterLines="40" w:after="96" w:line="240" w:lineRule="auto"/>
        <w:ind w:firstLine="567"/>
        <w:rPr>
          <w:rFonts w:asciiTheme="minorHAnsi" w:hAnsiTheme="minorHAnsi" w:cstheme="minorHAnsi"/>
          <w:szCs w:val="24"/>
        </w:rPr>
      </w:pPr>
      <w:r w:rsidRPr="00652A29">
        <w:rPr>
          <w:rFonts w:asciiTheme="minorHAnsi" w:hAnsiTheme="minorHAnsi" w:cstheme="minorHAnsi"/>
          <w:szCs w:val="24"/>
        </w:rPr>
        <w:t>ввести свой комментарий по позиции.</w:t>
      </w:r>
    </w:p>
    <w:p w14:paraId="6F21D03B" w14:textId="77777777" w:rsidR="00736309" w:rsidRPr="00652A29" w:rsidRDefault="00736309" w:rsidP="00652A29">
      <w:pPr>
        <w:pStyle w:val="a5"/>
        <w:spacing w:afterLines="40" w:after="96" w:line="240" w:lineRule="auto"/>
        <w:ind w:firstLine="567"/>
        <w:rPr>
          <w:rFonts w:asciiTheme="minorHAnsi" w:hAnsiTheme="minorHAnsi" w:cstheme="minorHAnsi"/>
          <w:szCs w:val="24"/>
        </w:rPr>
      </w:pPr>
      <w:r w:rsidRPr="00652A29">
        <w:rPr>
          <w:rFonts w:asciiTheme="minorHAnsi" w:hAnsiTheme="minorHAnsi" w:cstheme="minorHAnsi"/>
          <w:szCs w:val="24"/>
        </w:rPr>
        <w:lastRenderedPageBreak/>
        <w:t>При наличии более одного объекта в смете, над позициями акта появляется блок фильтров, позволяющих фильтровать позиции акта по объектам.</w:t>
      </w:r>
    </w:p>
    <w:p w14:paraId="7F3E5F51" w14:textId="583BDCFD" w:rsidR="00736309" w:rsidRDefault="00736309" w:rsidP="00652A29">
      <w:pPr>
        <w:pStyle w:val="a"/>
        <w:numPr>
          <w:ilvl w:val="0"/>
          <w:numId w:val="25"/>
        </w:numPr>
        <w:spacing w:afterLines="40" w:after="96" w:line="240" w:lineRule="auto"/>
        <w:ind w:left="851" w:firstLine="567"/>
        <w:rPr>
          <w:rFonts w:asciiTheme="minorHAnsi" w:hAnsiTheme="minorHAnsi" w:cstheme="minorHAnsi"/>
        </w:rPr>
      </w:pPr>
      <w:r w:rsidRPr="00652A29">
        <w:rPr>
          <w:rFonts w:asciiTheme="minorHAnsi" w:hAnsiTheme="minorHAnsi" w:cstheme="minorHAnsi"/>
        </w:rPr>
        <w:t>При отклонении акта Заказчиком, справа от объектов, по работам которых были даны замечания, отображается значок «</w:t>
      </w:r>
      <w:r w:rsidRPr="00652A29">
        <w:rPr>
          <w:rFonts w:asciiTheme="minorHAnsi" w:hAnsiTheme="minorHAnsi" w:cstheme="minorHAnsi"/>
          <w:noProof/>
          <w:color w:val="000000" w:themeColor="text1"/>
        </w:rPr>
        <w:drawing>
          <wp:inline distT="0" distB="0" distL="0" distR="0" wp14:anchorId="1454C3C9" wp14:editId="66240F52">
            <wp:extent cx="106680" cy="91440"/>
            <wp:effectExtent l="0" t="0" r="7620" b="381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6680" cy="91440"/>
                    </a:xfrm>
                    <a:prstGeom prst="rect">
                      <a:avLst/>
                    </a:prstGeom>
                    <a:noFill/>
                    <a:ln>
                      <a:noFill/>
                    </a:ln>
                  </pic:spPr>
                </pic:pic>
              </a:graphicData>
            </a:graphic>
          </wp:inline>
        </w:drawing>
      </w:r>
      <w:r w:rsidRPr="00652A29">
        <w:rPr>
          <w:rFonts w:asciiTheme="minorHAnsi" w:hAnsiTheme="minorHAnsi" w:cstheme="minorHAnsi"/>
        </w:rPr>
        <w:t>».</w:t>
      </w:r>
      <w:r w:rsidR="004D6095">
        <w:rPr>
          <w:rFonts w:asciiTheme="minorHAnsi" w:hAnsiTheme="minorHAnsi" w:cstheme="minorHAnsi"/>
        </w:rPr>
        <w:t xml:space="preserve"> Здесь вы можете увидеть объем, согласованный Заказчиком и резерв.</w:t>
      </w:r>
    </w:p>
    <w:p w14:paraId="0B99AFAE" w14:textId="1F291614" w:rsidR="004D6095" w:rsidRPr="004D6095" w:rsidRDefault="004D6095" w:rsidP="004D6095">
      <w:pPr>
        <w:pStyle w:val="a5"/>
        <w:ind w:firstLine="142"/>
      </w:pPr>
      <w:r>
        <w:rPr>
          <w:noProof/>
        </w:rPr>
        <w:drawing>
          <wp:inline distT="0" distB="0" distL="0" distR="0" wp14:anchorId="0640B491" wp14:editId="1796F2AE">
            <wp:extent cx="5940425" cy="956945"/>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0425" cy="956945"/>
                    </a:xfrm>
                    <a:prstGeom prst="rect">
                      <a:avLst/>
                    </a:prstGeom>
                  </pic:spPr>
                </pic:pic>
              </a:graphicData>
            </a:graphic>
          </wp:inline>
        </w:drawing>
      </w:r>
    </w:p>
    <w:p w14:paraId="16DB983F" w14:textId="711C4174" w:rsidR="00736309" w:rsidRPr="00652A29" w:rsidRDefault="00736309" w:rsidP="00652A29">
      <w:pPr>
        <w:pStyle w:val="a5"/>
        <w:spacing w:afterLines="40" w:after="96" w:line="240" w:lineRule="auto"/>
        <w:ind w:firstLine="567"/>
        <w:rPr>
          <w:rFonts w:asciiTheme="minorHAnsi" w:hAnsiTheme="minorHAnsi" w:cstheme="minorHAnsi"/>
          <w:szCs w:val="24"/>
        </w:rPr>
      </w:pPr>
      <w:r w:rsidRPr="00652A29">
        <w:rPr>
          <w:rFonts w:asciiTheme="minorHAnsi" w:hAnsiTheme="minorHAnsi" w:cstheme="minorHAnsi"/>
          <w:szCs w:val="24"/>
        </w:rPr>
        <w:t xml:space="preserve">Напротив </w:t>
      </w:r>
      <w:r w:rsidR="004D6095">
        <w:rPr>
          <w:rFonts w:asciiTheme="minorHAnsi" w:hAnsiTheme="minorHAnsi" w:cstheme="minorHAnsi"/>
          <w:szCs w:val="24"/>
        </w:rPr>
        <w:t>позиции с материалами</w:t>
      </w:r>
      <w:r w:rsidRPr="00652A29">
        <w:rPr>
          <w:rFonts w:asciiTheme="minorHAnsi" w:hAnsiTheme="minorHAnsi" w:cstheme="minorHAnsi"/>
          <w:szCs w:val="24"/>
        </w:rPr>
        <w:t xml:space="preserve"> будет выводиться норма расхода. Она рассчитывается следующим образом: к-во данной позиции \ к-во по родительской работе по договору.</w:t>
      </w:r>
    </w:p>
    <w:p w14:paraId="016C5912" w14:textId="77777777" w:rsidR="00736309" w:rsidRPr="00652A29" w:rsidRDefault="00736309" w:rsidP="00652A29">
      <w:pPr>
        <w:pStyle w:val="a5"/>
        <w:spacing w:afterLines="40" w:after="96" w:line="240" w:lineRule="auto"/>
        <w:ind w:firstLine="567"/>
        <w:rPr>
          <w:rFonts w:asciiTheme="minorHAnsi" w:hAnsiTheme="minorHAnsi" w:cstheme="minorHAnsi"/>
          <w:szCs w:val="24"/>
        </w:rPr>
      </w:pPr>
    </w:p>
    <w:p w14:paraId="34A1B326" w14:textId="4279B857" w:rsidR="00736309" w:rsidRDefault="00736309" w:rsidP="00652A29">
      <w:pPr>
        <w:pStyle w:val="a5"/>
        <w:spacing w:afterLines="40" w:after="96" w:line="240" w:lineRule="auto"/>
        <w:ind w:firstLine="567"/>
        <w:rPr>
          <w:rFonts w:asciiTheme="minorHAnsi" w:hAnsiTheme="minorHAnsi" w:cstheme="minorHAnsi"/>
          <w:szCs w:val="24"/>
        </w:rPr>
      </w:pPr>
      <w:r w:rsidRPr="00652A29">
        <w:rPr>
          <w:rFonts w:asciiTheme="minorHAnsi" w:hAnsiTheme="minorHAnsi" w:cstheme="minorHAnsi"/>
          <w:szCs w:val="24"/>
        </w:rPr>
        <w:t xml:space="preserve">У Исполнителя есть возможность выгрузить данные акта КС-2 в </w:t>
      </w:r>
      <w:r w:rsidRPr="00652A29">
        <w:rPr>
          <w:rFonts w:asciiTheme="minorHAnsi" w:hAnsiTheme="minorHAnsi" w:cstheme="minorHAnsi"/>
          <w:szCs w:val="24"/>
          <w:lang w:val="en-US"/>
        </w:rPr>
        <w:t>Excel</w:t>
      </w:r>
      <w:r w:rsidRPr="00652A29">
        <w:rPr>
          <w:rFonts w:asciiTheme="minorHAnsi" w:hAnsiTheme="minorHAnsi" w:cstheme="minorHAnsi"/>
          <w:szCs w:val="24"/>
        </w:rPr>
        <w:t xml:space="preserve">, заполнить объем выполнения, признак наличия ИД и комментарий непосредственно в </w:t>
      </w:r>
      <w:r w:rsidRPr="00652A29">
        <w:rPr>
          <w:rFonts w:asciiTheme="minorHAnsi" w:hAnsiTheme="minorHAnsi" w:cstheme="minorHAnsi"/>
          <w:szCs w:val="24"/>
          <w:lang w:val="en-US"/>
        </w:rPr>
        <w:t>Excel</w:t>
      </w:r>
      <w:r w:rsidRPr="00652A29">
        <w:rPr>
          <w:rFonts w:asciiTheme="minorHAnsi" w:hAnsiTheme="minorHAnsi" w:cstheme="minorHAnsi"/>
          <w:szCs w:val="24"/>
        </w:rPr>
        <w:t xml:space="preserve"> и затем загрузить обратно.</w:t>
      </w:r>
    </w:p>
    <w:p w14:paraId="52A1AEB5" w14:textId="77777777" w:rsidR="004D6095" w:rsidRDefault="004D6095" w:rsidP="00652A29">
      <w:pPr>
        <w:pStyle w:val="a5"/>
        <w:spacing w:afterLines="40" w:after="96" w:line="240" w:lineRule="auto"/>
        <w:ind w:firstLine="567"/>
        <w:rPr>
          <w:rFonts w:asciiTheme="minorHAnsi" w:hAnsiTheme="minorHAnsi" w:cstheme="minorHAnsi"/>
          <w:szCs w:val="24"/>
        </w:rPr>
      </w:pPr>
    </w:p>
    <w:p w14:paraId="7BD615AA" w14:textId="0050072A" w:rsidR="004D6095" w:rsidRPr="00652A29" w:rsidRDefault="004D6095" w:rsidP="005516ED">
      <w:pPr>
        <w:pStyle w:val="a5"/>
        <w:spacing w:afterLines="40" w:after="96" w:line="240" w:lineRule="auto"/>
        <w:ind w:firstLine="0"/>
        <w:jc w:val="center"/>
        <w:rPr>
          <w:rFonts w:asciiTheme="minorHAnsi" w:hAnsiTheme="minorHAnsi" w:cstheme="minorHAnsi"/>
          <w:szCs w:val="24"/>
        </w:rPr>
      </w:pPr>
      <w:r>
        <w:rPr>
          <w:noProof/>
        </w:rPr>
        <w:drawing>
          <wp:inline distT="0" distB="0" distL="0" distR="0" wp14:anchorId="192F8AB6" wp14:editId="37E9429D">
            <wp:extent cx="5940425" cy="2215515"/>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0425" cy="2215515"/>
                    </a:xfrm>
                    <a:prstGeom prst="rect">
                      <a:avLst/>
                    </a:prstGeom>
                  </pic:spPr>
                </pic:pic>
              </a:graphicData>
            </a:graphic>
          </wp:inline>
        </w:drawing>
      </w:r>
    </w:p>
    <w:p w14:paraId="3A6287B5" w14:textId="2990471A" w:rsidR="00736309" w:rsidRDefault="00736309" w:rsidP="00736309">
      <w:pPr>
        <w:pStyle w:val="a8"/>
        <w:keepNext/>
      </w:pPr>
      <w:r>
        <w:drawing>
          <wp:inline distT="0" distB="0" distL="0" distR="0" wp14:anchorId="12E7C42C" wp14:editId="5A9F3A66">
            <wp:extent cx="5455920" cy="2278380"/>
            <wp:effectExtent l="19050" t="19050" r="11430" b="2667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455920" cy="2278380"/>
                    </a:xfrm>
                    <a:prstGeom prst="rect">
                      <a:avLst/>
                    </a:prstGeom>
                    <a:noFill/>
                    <a:ln w="9525" cmpd="sng">
                      <a:solidFill>
                        <a:srgbClr val="000000"/>
                      </a:solidFill>
                      <a:miter lim="800000"/>
                      <a:headEnd/>
                      <a:tailEnd/>
                    </a:ln>
                    <a:effectLst/>
                  </pic:spPr>
                </pic:pic>
              </a:graphicData>
            </a:graphic>
          </wp:inline>
        </w:drawing>
      </w:r>
    </w:p>
    <w:p w14:paraId="193A3031" w14:textId="2182F121" w:rsidR="004D6095" w:rsidRDefault="004D6095" w:rsidP="004254F0">
      <w:pPr>
        <w:pStyle w:val="a5"/>
        <w:ind w:firstLine="567"/>
        <w:rPr>
          <w:rFonts w:asciiTheme="minorHAnsi" w:hAnsiTheme="minorHAnsi" w:cstheme="minorHAnsi"/>
        </w:rPr>
      </w:pPr>
    </w:p>
    <w:p w14:paraId="37693C6E" w14:textId="77777777" w:rsidR="004D6095" w:rsidRPr="004254F0" w:rsidRDefault="004D6095" w:rsidP="004254F0">
      <w:pPr>
        <w:pStyle w:val="a5"/>
        <w:ind w:firstLine="567"/>
        <w:rPr>
          <w:rFonts w:asciiTheme="minorHAnsi" w:hAnsiTheme="minorHAnsi" w:cstheme="minorHAnsi"/>
        </w:rPr>
      </w:pPr>
    </w:p>
    <w:p w14:paraId="7623BDA5" w14:textId="77777777" w:rsidR="00736309" w:rsidRPr="00652A29" w:rsidRDefault="00736309" w:rsidP="00652A29">
      <w:pPr>
        <w:spacing w:afterLines="40" w:after="96" w:line="240" w:lineRule="auto"/>
        <w:ind w:firstLine="567"/>
        <w:jc w:val="both"/>
        <w:rPr>
          <w:rFonts w:cstheme="minorHAnsi"/>
          <w:color w:val="0033CC"/>
          <w:sz w:val="24"/>
          <w:szCs w:val="24"/>
        </w:rPr>
      </w:pPr>
      <w:bookmarkStart w:id="110" w:name="_Toc171728613"/>
      <w:r w:rsidRPr="00652A29">
        <w:rPr>
          <w:rFonts w:cstheme="minorHAnsi"/>
          <w:color w:val="0033CC"/>
          <w:sz w:val="24"/>
          <w:szCs w:val="24"/>
        </w:rPr>
        <w:t>Сохранение акта</w:t>
      </w:r>
      <w:bookmarkEnd w:id="110"/>
    </w:p>
    <w:p w14:paraId="542F4E9D" w14:textId="77777777" w:rsidR="00736309" w:rsidRPr="00652A29" w:rsidRDefault="00736309" w:rsidP="00652A29">
      <w:pPr>
        <w:pStyle w:val="a5"/>
        <w:spacing w:afterLines="40" w:after="96" w:line="240" w:lineRule="auto"/>
        <w:ind w:firstLine="567"/>
        <w:rPr>
          <w:rFonts w:asciiTheme="minorHAnsi" w:hAnsiTheme="minorHAnsi" w:cstheme="minorHAnsi"/>
          <w:szCs w:val="24"/>
        </w:rPr>
      </w:pPr>
      <w:r w:rsidRPr="00652A29">
        <w:rPr>
          <w:rFonts w:asciiTheme="minorHAnsi" w:hAnsiTheme="minorHAnsi" w:cstheme="minorHAnsi"/>
          <w:szCs w:val="24"/>
        </w:rPr>
        <w:lastRenderedPageBreak/>
        <w:t>Исполнитель может сохранить введенные данные по акту нажатием кнопки «Сохранить» внизу экрана (перейти вниз экрана можно клавишей «</w:t>
      </w:r>
      <w:r w:rsidRPr="00652A29">
        <w:rPr>
          <w:rFonts w:asciiTheme="minorHAnsi" w:hAnsiTheme="minorHAnsi" w:cstheme="minorHAnsi"/>
          <w:szCs w:val="24"/>
          <w:lang w:val="en-US"/>
        </w:rPr>
        <w:t>End</w:t>
      </w:r>
      <w:r w:rsidRPr="00652A29">
        <w:rPr>
          <w:rFonts w:asciiTheme="minorHAnsi" w:hAnsiTheme="minorHAnsi" w:cstheme="minorHAnsi"/>
          <w:szCs w:val="24"/>
        </w:rPr>
        <w:t>»), либо перевести акт на согласование.</w:t>
      </w:r>
    </w:p>
    <w:p w14:paraId="157C3FC2" w14:textId="77777777" w:rsidR="00736309" w:rsidRDefault="00736309" w:rsidP="00736309">
      <w:pPr>
        <w:pStyle w:val="a5"/>
      </w:pPr>
    </w:p>
    <w:p w14:paraId="5AA6A5A7" w14:textId="2F48CE83" w:rsidR="00736309" w:rsidRPr="0059294B" w:rsidRDefault="00736309" w:rsidP="0059294B">
      <w:pPr>
        <w:spacing w:afterLines="40" w:after="96" w:line="240" w:lineRule="auto"/>
        <w:ind w:firstLine="567"/>
        <w:rPr>
          <w:rFonts w:cstheme="minorHAnsi"/>
          <w:b/>
          <w:bCs/>
          <w:color w:val="0033CC"/>
          <w:sz w:val="24"/>
          <w:szCs w:val="24"/>
        </w:rPr>
      </w:pPr>
      <w:bookmarkStart w:id="111" w:name="_Toc171728614"/>
      <w:r w:rsidRPr="0059294B">
        <w:rPr>
          <w:rFonts w:cstheme="minorHAnsi"/>
          <w:b/>
          <w:bCs/>
          <w:color w:val="0033CC"/>
          <w:sz w:val="24"/>
          <w:szCs w:val="24"/>
        </w:rPr>
        <w:t>Работа с документацией по акту КС-2</w:t>
      </w:r>
      <w:bookmarkEnd w:id="111"/>
    </w:p>
    <w:p w14:paraId="462DF001" w14:textId="77777777" w:rsidR="00736309" w:rsidRPr="0059294B" w:rsidRDefault="00736309" w:rsidP="0059294B">
      <w:pPr>
        <w:spacing w:afterLines="40" w:after="96" w:line="240" w:lineRule="auto"/>
        <w:ind w:firstLine="567"/>
        <w:rPr>
          <w:rFonts w:cstheme="minorHAnsi"/>
          <w:color w:val="0033CC"/>
          <w:sz w:val="24"/>
          <w:szCs w:val="24"/>
        </w:rPr>
      </w:pPr>
      <w:bookmarkStart w:id="112" w:name="_Ref162714975"/>
      <w:r w:rsidRPr="0059294B">
        <w:rPr>
          <w:rFonts w:cstheme="minorHAnsi"/>
          <w:color w:val="0033CC"/>
          <w:sz w:val="24"/>
          <w:szCs w:val="24"/>
        </w:rPr>
        <w:t>Ручная простановка признака предоставления ИД</w:t>
      </w:r>
      <w:bookmarkEnd w:id="112"/>
    </w:p>
    <w:p w14:paraId="6B5D2543" w14:textId="1C9CC90C" w:rsidR="00736309" w:rsidRPr="0059294B" w:rsidRDefault="00736309" w:rsidP="0059294B">
      <w:pPr>
        <w:pStyle w:val="a5"/>
        <w:spacing w:afterLines="40" w:after="96" w:line="240" w:lineRule="auto"/>
        <w:ind w:firstLine="567"/>
        <w:rPr>
          <w:rFonts w:asciiTheme="minorHAnsi" w:hAnsiTheme="minorHAnsi" w:cstheme="minorHAnsi"/>
          <w:szCs w:val="24"/>
        </w:rPr>
      </w:pPr>
      <w:r w:rsidRPr="0059294B">
        <w:rPr>
          <w:rFonts w:asciiTheme="minorHAnsi" w:hAnsiTheme="minorHAnsi" w:cstheme="minorHAnsi"/>
          <w:szCs w:val="24"/>
        </w:rPr>
        <w:t>По каждой работе, по которой Исполнитель ввел выполнение в акте КС-2, необходимо указать признак наличия исполнительной документации:</w:t>
      </w:r>
    </w:p>
    <w:p w14:paraId="6F6B5F71" w14:textId="77777777" w:rsidR="00736309" w:rsidRPr="0059294B" w:rsidRDefault="00736309" w:rsidP="0059294B">
      <w:pPr>
        <w:pStyle w:val="a9"/>
        <w:numPr>
          <w:ilvl w:val="0"/>
          <w:numId w:val="24"/>
        </w:numPr>
        <w:tabs>
          <w:tab w:val="left" w:pos="1134"/>
        </w:tabs>
        <w:spacing w:afterLines="40" w:after="96" w:line="240" w:lineRule="auto"/>
        <w:ind w:left="0" w:firstLine="567"/>
        <w:jc w:val="both"/>
        <w:rPr>
          <w:rFonts w:cstheme="minorHAnsi"/>
          <w:sz w:val="24"/>
          <w:szCs w:val="24"/>
        </w:rPr>
      </w:pPr>
      <w:r w:rsidRPr="0059294B">
        <w:rPr>
          <w:rFonts w:cstheme="minorHAnsi"/>
          <w:sz w:val="24"/>
          <w:szCs w:val="24"/>
        </w:rPr>
        <w:t>ИД предоставлена (если ИД передана Исполнителем Заказчику и принята Заказчиком);</w:t>
      </w:r>
    </w:p>
    <w:p w14:paraId="053965AB" w14:textId="77777777" w:rsidR="00736309" w:rsidRPr="0059294B" w:rsidRDefault="00736309" w:rsidP="0059294B">
      <w:pPr>
        <w:pStyle w:val="a9"/>
        <w:numPr>
          <w:ilvl w:val="0"/>
          <w:numId w:val="24"/>
        </w:numPr>
        <w:tabs>
          <w:tab w:val="left" w:pos="1134"/>
        </w:tabs>
        <w:spacing w:afterLines="40" w:after="96" w:line="240" w:lineRule="auto"/>
        <w:ind w:left="0" w:firstLine="567"/>
        <w:jc w:val="both"/>
        <w:rPr>
          <w:rFonts w:cstheme="minorHAnsi"/>
          <w:sz w:val="24"/>
          <w:szCs w:val="24"/>
        </w:rPr>
      </w:pPr>
      <w:r w:rsidRPr="0059294B">
        <w:rPr>
          <w:rFonts w:cstheme="minorHAnsi"/>
          <w:sz w:val="24"/>
          <w:szCs w:val="24"/>
        </w:rPr>
        <w:t>предоставлено гарантийное письмо (скан письма должен быть загружен в блоке «Файлы»);</w:t>
      </w:r>
    </w:p>
    <w:p w14:paraId="05FE0F17" w14:textId="77777777" w:rsidR="00736309" w:rsidRPr="0059294B" w:rsidRDefault="00736309" w:rsidP="0059294B">
      <w:pPr>
        <w:pStyle w:val="a9"/>
        <w:numPr>
          <w:ilvl w:val="0"/>
          <w:numId w:val="24"/>
        </w:numPr>
        <w:tabs>
          <w:tab w:val="left" w:pos="1134"/>
        </w:tabs>
        <w:spacing w:afterLines="40" w:after="96" w:line="240" w:lineRule="auto"/>
        <w:ind w:left="0" w:firstLine="567"/>
        <w:jc w:val="both"/>
        <w:rPr>
          <w:rFonts w:cstheme="minorHAnsi"/>
          <w:sz w:val="24"/>
          <w:szCs w:val="24"/>
        </w:rPr>
      </w:pPr>
      <w:r w:rsidRPr="0059294B">
        <w:rPr>
          <w:rFonts w:cstheme="minorHAnsi"/>
          <w:sz w:val="24"/>
          <w:szCs w:val="24"/>
        </w:rPr>
        <w:t>ИД не требуется (по работам, которые не требуется предоставления ИД).</w:t>
      </w:r>
    </w:p>
    <w:p w14:paraId="7E95A125" w14:textId="77777777" w:rsidR="00736309" w:rsidRPr="0059294B" w:rsidRDefault="00736309" w:rsidP="0059294B">
      <w:pPr>
        <w:pStyle w:val="a"/>
        <w:numPr>
          <w:ilvl w:val="0"/>
          <w:numId w:val="25"/>
        </w:numPr>
        <w:spacing w:afterLines="40" w:after="96" w:line="240" w:lineRule="auto"/>
        <w:ind w:left="851" w:firstLine="567"/>
        <w:rPr>
          <w:rFonts w:asciiTheme="minorHAnsi" w:hAnsiTheme="minorHAnsi" w:cstheme="minorHAnsi"/>
        </w:rPr>
      </w:pPr>
      <w:r w:rsidRPr="0059294B">
        <w:rPr>
          <w:rFonts w:asciiTheme="minorHAnsi" w:hAnsiTheme="minorHAnsi" w:cstheme="minorHAnsi"/>
        </w:rPr>
        <w:t>В случае, если по документу из раздела ИД установлен признак закрытия («Признак закрытия документа»), его нельзя будет привязать к акту КС-2.</w:t>
      </w:r>
    </w:p>
    <w:p w14:paraId="4D5406B2" w14:textId="0501999C" w:rsidR="00736309" w:rsidRPr="0059294B" w:rsidRDefault="005516ED" w:rsidP="0059294B">
      <w:pPr>
        <w:spacing w:afterLines="40" w:after="96" w:line="240" w:lineRule="auto"/>
        <w:ind w:firstLine="567"/>
        <w:rPr>
          <w:rFonts w:cstheme="minorHAnsi"/>
          <w:color w:val="0033CC"/>
          <w:sz w:val="24"/>
          <w:szCs w:val="24"/>
        </w:rPr>
      </w:pPr>
      <w:r>
        <w:rPr>
          <w:rFonts w:cstheme="minorHAnsi"/>
          <w:color w:val="0033CC"/>
          <w:sz w:val="24"/>
          <w:szCs w:val="24"/>
        </w:rPr>
        <w:t>Загрузка гарантийных писем</w:t>
      </w:r>
    </w:p>
    <w:p w14:paraId="2B91B70D" w14:textId="5E2592FA" w:rsidR="00736309" w:rsidRDefault="00736309" w:rsidP="0059294B">
      <w:pPr>
        <w:pStyle w:val="a5"/>
        <w:spacing w:afterLines="40" w:after="96" w:line="240" w:lineRule="auto"/>
        <w:ind w:firstLine="567"/>
        <w:rPr>
          <w:rFonts w:asciiTheme="minorHAnsi" w:hAnsiTheme="minorHAnsi" w:cstheme="minorHAnsi"/>
          <w:szCs w:val="24"/>
        </w:rPr>
      </w:pPr>
      <w:r w:rsidRPr="0059294B">
        <w:rPr>
          <w:rFonts w:asciiTheme="minorHAnsi" w:hAnsiTheme="minorHAnsi" w:cstheme="minorHAnsi"/>
          <w:szCs w:val="24"/>
        </w:rPr>
        <w:t>Во вкладке «Документы» отображается табличная часть с перечнем проектной документации.</w:t>
      </w:r>
      <w:r w:rsidR="005516ED">
        <w:rPr>
          <w:rFonts w:asciiTheme="minorHAnsi" w:hAnsiTheme="minorHAnsi" w:cstheme="minorHAnsi"/>
          <w:szCs w:val="24"/>
        </w:rPr>
        <w:t xml:space="preserve"> Здесь вы можете загрузить Гарантийные письма с помощью кнопки «Создать документ».</w:t>
      </w:r>
    </w:p>
    <w:p w14:paraId="11F6F2C0" w14:textId="4329B88D" w:rsidR="005516ED" w:rsidRPr="0059294B" w:rsidRDefault="005516ED" w:rsidP="0059294B">
      <w:pPr>
        <w:pStyle w:val="a5"/>
        <w:spacing w:afterLines="40" w:after="96" w:line="240" w:lineRule="auto"/>
        <w:ind w:firstLine="567"/>
        <w:rPr>
          <w:rFonts w:asciiTheme="minorHAnsi" w:hAnsiTheme="minorHAnsi" w:cstheme="minorHAnsi"/>
          <w:szCs w:val="24"/>
        </w:rPr>
      </w:pPr>
    </w:p>
    <w:p w14:paraId="42176EFE" w14:textId="50936F82" w:rsidR="00736309" w:rsidRPr="0059294B" w:rsidRDefault="00736309" w:rsidP="0059294B">
      <w:pPr>
        <w:pStyle w:val="a5"/>
        <w:spacing w:afterLines="40" w:after="96" w:line="240" w:lineRule="auto"/>
        <w:ind w:firstLine="567"/>
        <w:rPr>
          <w:rFonts w:asciiTheme="minorHAnsi" w:hAnsiTheme="minorHAnsi" w:cstheme="minorHAnsi"/>
          <w:szCs w:val="24"/>
        </w:rPr>
      </w:pPr>
      <w:r w:rsidRPr="0059294B">
        <w:rPr>
          <w:rFonts w:asciiTheme="minorHAnsi" w:hAnsiTheme="minorHAnsi" w:cstheme="minorHAnsi"/>
          <w:szCs w:val="24"/>
        </w:rPr>
        <w:t>При нажатии на кнопку «Привязать» выводится модальное окно, в котором отображаются ранее созданные документы</w:t>
      </w:r>
      <w:r w:rsidR="005516ED">
        <w:rPr>
          <w:rFonts w:asciiTheme="minorHAnsi" w:hAnsiTheme="minorHAnsi" w:cstheme="minorHAnsi"/>
          <w:szCs w:val="24"/>
        </w:rPr>
        <w:t>.</w:t>
      </w:r>
    </w:p>
    <w:p w14:paraId="1809D1E1" w14:textId="77777777" w:rsidR="00736309" w:rsidRPr="0059294B" w:rsidRDefault="00736309" w:rsidP="0059294B">
      <w:pPr>
        <w:pStyle w:val="a5"/>
        <w:spacing w:afterLines="40" w:after="96" w:line="240" w:lineRule="auto"/>
        <w:ind w:firstLine="567"/>
        <w:rPr>
          <w:rFonts w:asciiTheme="minorHAnsi" w:hAnsiTheme="minorHAnsi" w:cstheme="minorHAnsi"/>
          <w:szCs w:val="24"/>
        </w:rPr>
      </w:pPr>
      <w:r w:rsidRPr="0059294B">
        <w:rPr>
          <w:rFonts w:asciiTheme="minorHAnsi" w:hAnsiTheme="minorHAnsi" w:cstheme="minorHAnsi"/>
          <w:szCs w:val="24"/>
        </w:rPr>
        <w:t>Все документы, связанные с данным актом, отмечены флажками. Есть возможность флажками выбрать документы (или снять выбор) и кнопкой «Привязать» обновить связи данного акта с выбранными документами, а кнопкой «Отменить», закрыть данное окно без изменений.</w:t>
      </w:r>
    </w:p>
    <w:p w14:paraId="4BC562C7" w14:textId="77777777" w:rsidR="00736309" w:rsidRPr="0059294B" w:rsidRDefault="00736309" w:rsidP="0059294B">
      <w:pPr>
        <w:pStyle w:val="a5"/>
        <w:spacing w:afterLines="40" w:after="96" w:line="240" w:lineRule="auto"/>
        <w:ind w:firstLine="567"/>
        <w:rPr>
          <w:rFonts w:asciiTheme="minorHAnsi" w:hAnsiTheme="minorHAnsi" w:cstheme="minorHAnsi"/>
          <w:szCs w:val="24"/>
        </w:rPr>
      </w:pPr>
    </w:p>
    <w:p w14:paraId="26B8BDA5" w14:textId="2301BCB9" w:rsidR="00736309" w:rsidRDefault="00736309" w:rsidP="008F2A18">
      <w:pPr>
        <w:pStyle w:val="a5"/>
        <w:spacing w:afterLines="40" w:after="96" w:line="240" w:lineRule="auto"/>
        <w:ind w:firstLine="567"/>
      </w:pPr>
      <w:r w:rsidRPr="0059294B">
        <w:rPr>
          <w:rFonts w:asciiTheme="minorHAnsi" w:hAnsiTheme="minorHAnsi" w:cstheme="minorHAnsi"/>
          <w:szCs w:val="24"/>
        </w:rPr>
        <w:t>Документы можно отфильтровать по виду, разделу и по периоду (месяц берется от даты документа). Осуществляется поиск документов по номеру, наименованию и описанию.</w:t>
      </w:r>
      <w:r>
        <w:rPr>
          <w:noProof/>
        </w:rPr>
        <w:drawing>
          <wp:inline distT="0" distB="0" distL="0" distR="0" wp14:anchorId="0087A5AB" wp14:editId="7D2BE512">
            <wp:extent cx="5928360" cy="2286000"/>
            <wp:effectExtent l="19050" t="19050" r="15240" b="1905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28360" cy="2286000"/>
                    </a:xfrm>
                    <a:prstGeom prst="rect">
                      <a:avLst/>
                    </a:prstGeom>
                    <a:noFill/>
                    <a:ln w="9525" cmpd="sng">
                      <a:solidFill>
                        <a:srgbClr val="000000"/>
                      </a:solidFill>
                      <a:miter lim="800000"/>
                      <a:headEnd/>
                      <a:tailEnd/>
                    </a:ln>
                    <a:effectLst/>
                  </pic:spPr>
                </pic:pic>
              </a:graphicData>
            </a:graphic>
          </wp:inline>
        </w:drawing>
      </w:r>
    </w:p>
    <w:p w14:paraId="53EBD35E" w14:textId="5AD3545D" w:rsidR="00736309" w:rsidRDefault="00736309" w:rsidP="00736309">
      <w:pPr>
        <w:pStyle w:val="a8"/>
        <w:keepNext/>
      </w:pPr>
      <w:r>
        <w:lastRenderedPageBreak/>
        <w:drawing>
          <wp:inline distT="0" distB="0" distL="0" distR="0" wp14:anchorId="6EEB4B43" wp14:editId="0D9CFE45">
            <wp:extent cx="5257800" cy="4518660"/>
            <wp:effectExtent l="19050" t="19050" r="19050" b="1524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257800" cy="4518660"/>
                    </a:xfrm>
                    <a:prstGeom prst="rect">
                      <a:avLst/>
                    </a:prstGeom>
                    <a:noFill/>
                    <a:ln w="9525" cmpd="sng">
                      <a:solidFill>
                        <a:srgbClr val="000000"/>
                      </a:solidFill>
                      <a:miter lim="800000"/>
                      <a:headEnd/>
                      <a:tailEnd/>
                    </a:ln>
                    <a:effectLst/>
                  </pic:spPr>
                </pic:pic>
              </a:graphicData>
            </a:graphic>
          </wp:inline>
        </w:drawing>
      </w:r>
    </w:p>
    <w:p w14:paraId="635ECBCC" w14:textId="10A1032E" w:rsidR="00736309" w:rsidRDefault="00736309" w:rsidP="00736309">
      <w:pPr>
        <w:pStyle w:val="a8"/>
        <w:keepNext/>
      </w:pPr>
      <w:r>
        <w:drawing>
          <wp:inline distT="0" distB="0" distL="0" distR="0" wp14:anchorId="53B347BF" wp14:editId="5A37255B">
            <wp:extent cx="5265420" cy="1554480"/>
            <wp:effectExtent l="19050" t="19050" r="11430" b="2667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1">
                      <a:extLst>
                        <a:ext uri="{28A0092B-C50C-407E-A947-70E740481C1C}">
                          <a14:useLocalDpi xmlns:a14="http://schemas.microsoft.com/office/drawing/2010/main" val="0"/>
                        </a:ext>
                      </a:extLst>
                    </a:blip>
                    <a:srcRect l="23749" b="70354"/>
                    <a:stretch>
                      <a:fillRect/>
                    </a:stretch>
                  </pic:blipFill>
                  <pic:spPr bwMode="auto">
                    <a:xfrm>
                      <a:off x="0" y="0"/>
                      <a:ext cx="5265420" cy="1554480"/>
                    </a:xfrm>
                    <a:prstGeom prst="rect">
                      <a:avLst/>
                    </a:prstGeom>
                    <a:noFill/>
                    <a:ln w="9525" cmpd="sng">
                      <a:solidFill>
                        <a:srgbClr val="000000"/>
                      </a:solidFill>
                      <a:miter lim="800000"/>
                      <a:headEnd/>
                      <a:tailEnd/>
                    </a:ln>
                    <a:effectLst/>
                  </pic:spPr>
                </pic:pic>
              </a:graphicData>
            </a:graphic>
          </wp:inline>
        </w:drawing>
      </w:r>
    </w:p>
    <w:p w14:paraId="67ABBE52" w14:textId="13683432" w:rsidR="00736309" w:rsidRPr="0059294B" w:rsidRDefault="00736309" w:rsidP="0059294B">
      <w:pPr>
        <w:pStyle w:val="a5"/>
        <w:spacing w:before="0" w:after="40" w:line="240" w:lineRule="auto"/>
        <w:ind w:firstLine="567"/>
        <w:rPr>
          <w:rFonts w:asciiTheme="minorHAnsi" w:hAnsiTheme="minorHAnsi" w:cstheme="minorHAnsi"/>
        </w:rPr>
      </w:pPr>
      <w:r w:rsidRPr="0059294B">
        <w:rPr>
          <w:rFonts w:asciiTheme="minorHAnsi" w:hAnsiTheme="minorHAnsi" w:cstheme="minorHAnsi"/>
        </w:rPr>
        <w:t>При отправке на согласование акта КС-2 система проверяет, что если в работах, по которым заявлено выполнение выбрано «По гарантийному письму», то к акту КС-2 должно быть привязано хотя бы одно гарантийное письмо, иначе будет выводиться предупреждение «Необходимо связать данный акт с гарантийным письмом».</w:t>
      </w:r>
    </w:p>
    <w:p w14:paraId="5A0A0DA1" w14:textId="06837573" w:rsidR="00736309" w:rsidRDefault="00736309" w:rsidP="0059294B">
      <w:pPr>
        <w:pStyle w:val="a8"/>
        <w:keepNext/>
      </w:pPr>
      <w:r>
        <w:lastRenderedPageBreak/>
        <w:drawing>
          <wp:inline distT="0" distB="0" distL="0" distR="0" wp14:anchorId="1FD439E3" wp14:editId="7C7FCBD6">
            <wp:extent cx="5940425" cy="2977515"/>
            <wp:effectExtent l="19050" t="19050" r="22225" b="13335"/>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40425" cy="2977515"/>
                    </a:xfrm>
                    <a:prstGeom prst="rect">
                      <a:avLst/>
                    </a:prstGeom>
                    <a:noFill/>
                    <a:ln w="9525" cmpd="sng">
                      <a:solidFill>
                        <a:srgbClr val="000000"/>
                      </a:solidFill>
                      <a:miter lim="800000"/>
                      <a:headEnd/>
                      <a:tailEnd/>
                    </a:ln>
                    <a:effectLst/>
                  </pic:spPr>
                </pic:pic>
              </a:graphicData>
            </a:graphic>
          </wp:inline>
        </w:drawing>
      </w:r>
    </w:p>
    <w:p w14:paraId="5A255503" w14:textId="58AE6C66" w:rsidR="00BC4D1D" w:rsidRPr="0059294B" w:rsidRDefault="00BC4D1D" w:rsidP="00BC4D1D">
      <w:pPr>
        <w:spacing w:afterLines="40" w:after="96" w:line="240" w:lineRule="auto"/>
        <w:ind w:firstLine="567"/>
        <w:jc w:val="both"/>
        <w:rPr>
          <w:rFonts w:cstheme="minorHAnsi"/>
          <w:color w:val="0033CC"/>
          <w:sz w:val="24"/>
          <w:szCs w:val="24"/>
        </w:rPr>
      </w:pPr>
      <w:r>
        <w:rPr>
          <w:rFonts w:cstheme="minorHAnsi"/>
          <w:color w:val="0033CC"/>
          <w:sz w:val="24"/>
          <w:szCs w:val="24"/>
        </w:rPr>
        <w:t>Работа с Файлами</w:t>
      </w:r>
    </w:p>
    <w:p w14:paraId="653B2F6D" w14:textId="58666AD5" w:rsidR="00BC4D1D" w:rsidRDefault="00BC4D1D" w:rsidP="00BC4D1D">
      <w:pPr>
        <w:pStyle w:val="a5"/>
        <w:spacing w:afterLines="40" w:after="96" w:line="240" w:lineRule="auto"/>
        <w:ind w:firstLine="567"/>
        <w:rPr>
          <w:rFonts w:asciiTheme="minorHAnsi" w:hAnsiTheme="minorHAnsi" w:cstheme="minorHAnsi"/>
          <w:color w:val="000000" w:themeColor="text1"/>
          <w:szCs w:val="24"/>
        </w:rPr>
      </w:pPr>
      <w:r w:rsidRPr="0059294B">
        <w:rPr>
          <w:rFonts w:asciiTheme="minorHAnsi" w:hAnsiTheme="minorHAnsi" w:cstheme="minorHAnsi"/>
          <w:color w:val="000000" w:themeColor="text1"/>
          <w:szCs w:val="24"/>
        </w:rPr>
        <w:t>Исполнитель кнопкой «Печатная форма КС-2» формирует предварительную печатную форму акта КС-2 в режиме «Черновик» для проверки корректности формирования акта</w:t>
      </w:r>
      <w:r>
        <w:rPr>
          <w:rFonts w:asciiTheme="minorHAnsi" w:hAnsiTheme="minorHAnsi" w:cstheme="minorHAnsi"/>
          <w:color w:val="000000" w:themeColor="text1"/>
          <w:szCs w:val="24"/>
        </w:rPr>
        <w:t xml:space="preserve"> и прикладывает ее в раздел «Файлы»</w:t>
      </w:r>
    </w:p>
    <w:p w14:paraId="6C1D53BB" w14:textId="0F597CDB" w:rsidR="00BC4D1D" w:rsidRDefault="00BC4D1D" w:rsidP="008F2A18">
      <w:pPr>
        <w:pStyle w:val="a5"/>
        <w:spacing w:afterLines="40" w:after="96" w:line="240" w:lineRule="auto"/>
        <w:ind w:firstLine="0"/>
        <w:jc w:val="center"/>
        <w:rPr>
          <w:rFonts w:asciiTheme="minorHAnsi" w:hAnsiTheme="minorHAnsi" w:cstheme="minorHAnsi"/>
          <w:color w:val="000000" w:themeColor="text1"/>
          <w:szCs w:val="24"/>
        </w:rPr>
      </w:pPr>
      <w:r>
        <w:rPr>
          <w:noProof/>
        </w:rPr>
        <w:drawing>
          <wp:inline distT="0" distB="0" distL="0" distR="0" wp14:anchorId="71B102BC" wp14:editId="0DFD7FF0">
            <wp:extent cx="5940425" cy="2711450"/>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40425" cy="2711450"/>
                    </a:xfrm>
                    <a:prstGeom prst="rect">
                      <a:avLst/>
                    </a:prstGeom>
                  </pic:spPr>
                </pic:pic>
              </a:graphicData>
            </a:graphic>
          </wp:inline>
        </w:drawing>
      </w:r>
    </w:p>
    <w:p w14:paraId="77179D52" w14:textId="77777777" w:rsidR="008F2A18" w:rsidRPr="0059294B" w:rsidRDefault="008F2A18" w:rsidP="008F2A18">
      <w:pPr>
        <w:pStyle w:val="a5"/>
        <w:spacing w:afterLines="40" w:after="96" w:line="240" w:lineRule="auto"/>
        <w:ind w:firstLine="0"/>
        <w:jc w:val="center"/>
        <w:rPr>
          <w:rFonts w:asciiTheme="minorHAnsi" w:hAnsiTheme="minorHAnsi" w:cstheme="minorHAnsi"/>
          <w:color w:val="000000" w:themeColor="text1"/>
          <w:szCs w:val="24"/>
        </w:rPr>
      </w:pPr>
    </w:p>
    <w:p w14:paraId="2A97528C" w14:textId="77777777" w:rsidR="00BC4D1D" w:rsidRPr="0059294B" w:rsidRDefault="00BC4D1D" w:rsidP="00BC4D1D">
      <w:pPr>
        <w:pStyle w:val="a5"/>
        <w:spacing w:afterLines="40" w:after="96" w:line="240" w:lineRule="auto"/>
        <w:ind w:firstLine="567"/>
        <w:rPr>
          <w:rFonts w:asciiTheme="minorHAnsi" w:hAnsiTheme="minorHAnsi" w:cstheme="minorHAnsi"/>
          <w:color w:val="000000" w:themeColor="text1"/>
          <w:szCs w:val="24"/>
        </w:rPr>
      </w:pPr>
      <w:r w:rsidRPr="0059294B">
        <w:rPr>
          <w:rFonts w:asciiTheme="minorHAnsi" w:hAnsiTheme="minorHAnsi" w:cstheme="minorHAnsi"/>
          <w:color w:val="000000" w:themeColor="text1"/>
          <w:szCs w:val="24"/>
        </w:rPr>
        <w:t xml:space="preserve">В случае, когда после разбивки на страницы печатного документа </w:t>
      </w:r>
      <w:r w:rsidRPr="0059294B">
        <w:rPr>
          <w:rFonts w:asciiTheme="minorHAnsi" w:hAnsiTheme="minorHAnsi" w:cstheme="minorHAnsi"/>
          <w:color w:val="000000" w:themeColor="text1"/>
          <w:szCs w:val="24"/>
          <w:lang w:val="en-US"/>
        </w:rPr>
        <w:t>PDF</w:t>
      </w:r>
      <w:r w:rsidRPr="0059294B">
        <w:rPr>
          <w:rFonts w:asciiTheme="minorHAnsi" w:hAnsiTheme="minorHAnsi" w:cstheme="minorHAnsi"/>
          <w:color w:val="000000" w:themeColor="text1"/>
          <w:szCs w:val="24"/>
        </w:rPr>
        <w:t xml:space="preserve"> подписи попадают на отдельную от итогов страницу, пользователю необходимо проставить флажок «Разрыв страницы», который добавит принудительный разрыв страницы в печатной форме акта КС-2 между итогами табличной части и блоком подписей.</w:t>
      </w:r>
    </w:p>
    <w:p w14:paraId="4EB9C1F0" w14:textId="20D85601" w:rsidR="00736309" w:rsidRPr="0059294B" w:rsidRDefault="00736309" w:rsidP="0059294B">
      <w:pPr>
        <w:spacing w:afterLines="40" w:after="96" w:line="240" w:lineRule="auto"/>
        <w:ind w:firstLine="567"/>
        <w:jc w:val="both"/>
        <w:rPr>
          <w:rFonts w:cstheme="minorHAnsi"/>
          <w:b/>
          <w:bCs/>
          <w:color w:val="0033CC"/>
          <w:sz w:val="24"/>
          <w:szCs w:val="24"/>
        </w:rPr>
      </w:pPr>
      <w:bookmarkStart w:id="113" w:name="_Toc171728615"/>
      <w:r w:rsidRPr="0059294B">
        <w:rPr>
          <w:rFonts w:cstheme="minorHAnsi"/>
          <w:b/>
          <w:bCs/>
          <w:color w:val="0033CC"/>
          <w:sz w:val="24"/>
          <w:szCs w:val="24"/>
        </w:rPr>
        <w:t>Работа с компенсациями</w:t>
      </w:r>
      <w:bookmarkEnd w:id="113"/>
    </w:p>
    <w:p w14:paraId="354473C8" w14:textId="451C00DE" w:rsidR="00736309" w:rsidRDefault="00736309" w:rsidP="0059294B">
      <w:pPr>
        <w:pStyle w:val="a5"/>
        <w:spacing w:afterLines="40" w:after="96" w:line="240" w:lineRule="auto"/>
        <w:ind w:firstLine="567"/>
        <w:rPr>
          <w:rFonts w:asciiTheme="minorHAnsi" w:hAnsiTheme="minorHAnsi" w:cstheme="minorHAnsi"/>
          <w:szCs w:val="24"/>
        </w:rPr>
      </w:pPr>
      <w:bookmarkStart w:id="114" w:name="_Hlk171120233"/>
      <w:r w:rsidRPr="0059294B">
        <w:rPr>
          <w:rFonts w:asciiTheme="minorHAnsi" w:hAnsiTheme="minorHAnsi" w:cstheme="minorHAnsi"/>
          <w:szCs w:val="24"/>
        </w:rPr>
        <w:t xml:space="preserve">В статусе «Компенсация стоимости» акта КС-2 подрядчику доступна для редактирования вкладка «Компенсация стоимости», где он должен занести информацию о первичных документах, на основании которых производилась закупка материалов, стоимость которых в смете договора была номинирована Заказчиком. </w:t>
      </w:r>
      <w:r w:rsidR="005516ED">
        <w:rPr>
          <w:rFonts w:asciiTheme="minorHAnsi" w:hAnsiTheme="minorHAnsi" w:cstheme="minorHAnsi"/>
          <w:szCs w:val="24"/>
        </w:rPr>
        <w:t>Для ввода компенсации необходимо изменить статус, нажав на кнопку «На ввод РСЦ».</w:t>
      </w:r>
    </w:p>
    <w:p w14:paraId="5E5A14BF" w14:textId="0942E72D" w:rsidR="005516ED" w:rsidRPr="0059294B" w:rsidRDefault="005516ED" w:rsidP="005516ED">
      <w:pPr>
        <w:pStyle w:val="a5"/>
        <w:spacing w:afterLines="40" w:after="96" w:line="240" w:lineRule="auto"/>
        <w:ind w:firstLine="0"/>
        <w:jc w:val="center"/>
        <w:rPr>
          <w:rFonts w:asciiTheme="minorHAnsi" w:hAnsiTheme="minorHAnsi" w:cstheme="minorHAnsi"/>
          <w:szCs w:val="24"/>
        </w:rPr>
      </w:pPr>
      <w:r>
        <w:rPr>
          <w:noProof/>
        </w:rPr>
        <w:lastRenderedPageBreak/>
        <w:drawing>
          <wp:inline distT="0" distB="0" distL="0" distR="0" wp14:anchorId="66AB5FF8" wp14:editId="578D96E4">
            <wp:extent cx="4714875" cy="17335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714875" cy="1733550"/>
                    </a:xfrm>
                    <a:prstGeom prst="rect">
                      <a:avLst/>
                    </a:prstGeom>
                  </pic:spPr>
                </pic:pic>
              </a:graphicData>
            </a:graphic>
          </wp:inline>
        </w:drawing>
      </w:r>
    </w:p>
    <w:bookmarkEnd w:id="114"/>
    <w:p w14:paraId="1E1A8F3C" w14:textId="77777777" w:rsidR="00736309" w:rsidRPr="0059294B" w:rsidRDefault="00736309" w:rsidP="0059294B">
      <w:pPr>
        <w:spacing w:afterLines="40" w:after="96" w:line="240" w:lineRule="auto"/>
        <w:ind w:firstLine="567"/>
        <w:jc w:val="both"/>
        <w:rPr>
          <w:rFonts w:cstheme="minorHAnsi"/>
          <w:color w:val="0033CC"/>
          <w:sz w:val="24"/>
          <w:szCs w:val="24"/>
        </w:rPr>
      </w:pPr>
      <w:r w:rsidRPr="0059294B">
        <w:rPr>
          <w:rFonts w:cstheme="minorHAnsi"/>
          <w:color w:val="0033CC"/>
          <w:sz w:val="24"/>
          <w:szCs w:val="24"/>
        </w:rPr>
        <w:t>Ввод УПД для расчета компенсаций</w:t>
      </w:r>
    </w:p>
    <w:p w14:paraId="7BF5A086" w14:textId="77777777" w:rsidR="00736309" w:rsidRPr="0059294B" w:rsidRDefault="00736309" w:rsidP="0059294B">
      <w:pPr>
        <w:pStyle w:val="a5"/>
        <w:spacing w:afterLines="40" w:after="96" w:line="240" w:lineRule="auto"/>
        <w:ind w:firstLine="567"/>
        <w:rPr>
          <w:rFonts w:asciiTheme="minorHAnsi" w:hAnsiTheme="minorHAnsi" w:cstheme="minorHAnsi"/>
          <w:szCs w:val="24"/>
        </w:rPr>
      </w:pPr>
      <w:r w:rsidRPr="0059294B">
        <w:rPr>
          <w:rFonts w:asciiTheme="minorHAnsi" w:hAnsiTheme="minorHAnsi" w:cstheme="minorHAnsi"/>
          <w:szCs w:val="24"/>
        </w:rPr>
        <w:t xml:space="preserve">На вкладке «Компенсация стоимости» выводятся наименования агрегированных материалов (строки из позиций акта КС-2 с видом «Номинированный материал, сгруппированные по «Видам работ», «Наименованию» и «Ед. </w:t>
      </w:r>
      <w:proofErr w:type="spellStart"/>
      <w:r w:rsidRPr="0059294B">
        <w:rPr>
          <w:rFonts w:asciiTheme="minorHAnsi" w:hAnsiTheme="minorHAnsi" w:cstheme="minorHAnsi"/>
          <w:szCs w:val="24"/>
        </w:rPr>
        <w:t>изм</w:t>
      </w:r>
      <w:proofErr w:type="spellEnd"/>
      <w:r w:rsidRPr="0059294B">
        <w:rPr>
          <w:rFonts w:asciiTheme="minorHAnsi" w:hAnsiTheme="minorHAnsi" w:cstheme="minorHAnsi"/>
          <w:szCs w:val="24"/>
        </w:rPr>
        <w:t>»).</w:t>
      </w:r>
    </w:p>
    <w:p w14:paraId="191C2992" w14:textId="77777777" w:rsidR="00736309" w:rsidRPr="0059294B" w:rsidRDefault="00736309" w:rsidP="0059294B">
      <w:pPr>
        <w:pStyle w:val="a5"/>
        <w:spacing w:afterLines="40" w:after="96" w:line="240" w:lineRule="auto"/>
        <w:ind w:firstLine="567"/>
        <w:rPr>
          <w:rFonts w:asciiTheme="minorHAnsi" w:hAnsiTheme="minorHAnsi" w:cstheme="minorHAnsi"/>
          <w:szCs w:val="24"/>
        </w:rPr>
      </w:pPr>
      <w:r w:rsidRPr="0059294B">
        <w:rPr>
          <w:rFonts w:asciiTheme="minorHAnsi" w:hAnsiTheme="minorHAnsi" w:cstheme="minorHAnsi"/>
          <w:szCs w:val="24"/>
        </w:rPr>
        <w:t>Для каждого агрегированного материала выводится перечень сканов счетов из табличных частей связанных с этим актом КС-2 «Заявок на аванс», в которых указан данный материал/ЕИ.</w:t>
      </w:r>
    </w:p>
    <w:p w14:paraId="6873874D" w14:textId="7BA3A760" w:rsidR="00736309" w:rsidRPr="0059294B" w:rsidRDefault="00736309" w:rsidP="0059294B">
      <w:pPr>
        <w:pStyle w:val="a5"/>
        <w:spacing w:afterLines="40" w:after="96" w:line="240" w:lineRule="auto"/>
        <w:ind w:firstLine="567"/>
        <w:rPr>
          <w:rFonts w:asciiTheme="minorHAnsi" w:hAnsiTheme="minorHAnsi" w:cstheme="minorHAnsi"/>
          <w:szCs w:val="24"/>
        </w:rPr>
      </w:pPr>
      <w:r w:rsidRPr="0059294B">
        <w:rPr>
          <w:rFonts w:asciiTheme="minorHAnsi" w:hAnsiTheme="minorHAnsi" w:cstheme="minorHAnsi"/>
          <w:szCs w:val="24"/>
        </w:rPr>
        <w:t>Исполнителю необходимо по каждой позиции, по которой он производил закупку материалов, использованных в данном периоде, по каждому такому материалу внести перечень УПД, подтверждающих закупку.</w:t>
      </w:r>
    </w:p>
    <w:p w14:paraId="331A76D5" w14:textId="77777777" w:rsidR="00736309" w:rsidRPr="0059294B" w:rsidRDefault="00736309" w:rsidP="0059294B">
      <w:pPr>
        <w:pStyle w:val="a5"/>
        <w:spacing w:afterLines="40" w:after="96" w:line="240" w:lineRule="auto"/>
        <w:ind w:firstLine="567"/>
        <w:rPr>
          <w:rFonts w:asciiTheme="minorHAnsi" w:hAnsiTheme="minorHAnsi" w:cstheme="minorHAnsi"/>
          <w:szCs w:val="24"/>
        </w:rPr>
      </w:pPr>
      <w:r w:rsidRPr="0059294B">
        <w:rPr>
          <w:rFonts w:asciiTheme="minorHAnsi" w:hAnsiTheme="minorHAnsi" w:cstheme="minorHAnsi"/>
          <w:szCs w:val="24"/>
        </w:rPr>
        <w:t>По каждой строке УПД необходимо загрузить скан УПД в виде файла или выбрать один из УПД, уже ранее загруженных по этому КС-2.</w:t>
      </w:r>
    </w:p>
    <w:p w14:paraId="194D8566" w14:textId="77777777" w:rsidR="00736309" w:rsidRPr="0059294B" w:rsidRDefault="00736309" w:rsidP="0059294B">
      <w:pPr>
        <w:pStyle w:val="a"/>
        <w:numPr>
          <w:ilvl w:val="0"/>
          <w:numId w:val="25"/>
        </w:numPr>
        <w:spacing w:afterLines="40" w:after="96" w:line="240" w:lineRule="auto"/>
        <w:ind w:left="851" w:firstLine="567"/>
        <w:rPr>
          <w:rFonts w:asciiTheme="minorHAnsi" w:hAnsiTheme="minorHAnsi" w:cstheme="minorHAnsi"/>
        </w:rPr>
      </w:pPr>
      <w:r w:rsidRPr="0059294B">
        <w:rPr>
          <w:rFonts w:asciiTheme="minorHAnsi" w:hAnsiTheme="minorHAnsi" w:cstheme="minorHAnsi"/>
        </w:rPr>
        <w:t xml:space="preserve">Значения в полях «Дата счета» и «Дата УПД» </w:t>
      </w:r>
      <w:proofErr w:type="spellStart"/>
      <w:r w:rsidRPr="0059294B">
        <w:rPr>
          <w:rFonts w:asciiTheme="minorHAnsi" w:hAnsiTheme="minorHAnsi" w:cstheme="minorHAnsi"/>
        </w:rPr>
        <w:t>валидируются</w:t>
      </w:r>
      <w:proofErr w:type="spellEnd"/>
      <w:r w:rsidRPr="0059294B">
        <w:rPr>
          <w:rFonts w:asciiTheme="minorHAnsi" w:hAnsiTheme="minorHAnsi" w:cstheme="minorHAnsi"/>
        </w:rPr>
        <w:t xml:space="preserve"> на </w:t>
      </w:r>
      <w:proofErr w:type="spellStart"/>
      <w:r w:rsidRPr="0059294B">
        <w:rPr>
          <w:rFonts w:asciiTheme="minorHAnsi" w:hAnsiTheme="minorHAnsi" w:cstheme="minorHAnsi"/>
        </w:rPr>
        <w:t>непревышение</w:t>
      </w:r>
      <w:proofErr w:type="spellEnd"/>
      <w:r w:rsidRPr="0059294B">
        <w:rPr>
          <w:rFonts w:asciiTheme="minorHAnsi" w:hAnsiTheme="minorHAnsi" w:cstheme="minorHAnsi"/>
        </w:rPr>
        <w:t xml:space="preserve"> значений в поле «Дата составления» акта КС-2.</w:t>
      </w:r>
    </w:p>
    <w:p w14:paraId="4E03607D" w14:textId="77777777" w:rsidR="00736309" w:rsidRPr="0059294B" w:rsidRDefault="00736309" w:rsidP="0059294B">
      <w:pPr>
        <w:pStyle w:val="a5"/>
        <w:spacing w:afterLines="40" w:after="96" w:line="240" w:lineRule="auto"/>
        <w:ind w:firstLine="567"/>
        <w:rPr>
          <w:rFonts w:asciiTheme="minorHAnsi" w:hAnsiTheme="minorHAnsi" w:cstheme="minorHAnsi"/>
          <w:szCs w:val="24"/>
        </w:rPr>
      </w:pPr>
      <w:r w:rsidRPr="0059294B">
        <w:rPr>
          <w:rFonts w:asciiTheme="minorHAnsi" w:hAnsiTheme="minorHAnsi" w:cstheme="minorHAnsi"/>
          <w:szCs w:val="24"/>
        </w:rPr>
        <w:t>После ввода «Объем по УПД» и «Цена, руб.», то автоматически пересчитываются:</w:t>
      </w:r>
    </w:p>
    <w:p w14:paraId="72996B5B" w14:textId="77777777" w:rsidR="00736309" w:rsidRPr="0059294B" w:rsidRDefault="00736309" w:rsidP="0059294B">
      <w:pPr>
        <w:pStyle w:val="a9"/>
        <w:numPr>
          <w:ilvl w:val="0"/>
          <w:numId w:val="24"/>
        </w:numPr>
        <w:tabs>
          <w:tab w:val="left" w:pos="1134"/>
        </w:tabs>
        <w:spacing w:afterLines="40" w:after="96" w:line="240" w:lineRule="auto"/>
        <w:ind w:left="0" w:firstLine="567"/>
        <w:jc w:val="both"/>
        <w:rPr>
          <w:rFonts w:cstheme="minorHAnsi"/>
          <w:sz w:val="24"/>
          <w:szCs w:val="24"/>
        </w:rPr>
      </w:pPr>
      <w:r w:rsidRPr="0059294B">
        <w:rPr>
          <w:rFonts w:cstheme="minorHAnsi"/>
          <w:sz w:val="24"/>
          <w:szCs w:val="24"/>
        </w:rPr>
        <w:t>значение в поле «Стоимость по УПД, руб.», с возможностью скорректировать его вручную;</w:t>
      </w:r>
    </w:p>
    <w:p w14:paraId="02B87AFF" w14:textId="77777777" w:rsidR="00736309" w:rsidRPr="0059294B" w:rsidRDefault="00736309" w:rsidP="0059294B">
      <w:pPr>
        <w:pStyle w:val="a9"/>
        <w:numPr>
          <w:ilvl w:val="0"/>
          <w:numId w:val="24"/>
        </w:numPr>
        <w:tabs>
          <w:tab w:val="left" w:pos="1134"/>
        </w:tabs>
        <w:spacing w:afterLines="40" w:after="96" w:line="240" w:lineRule="auto"/>
        <w:ind w:left="0" w:firstLine="567"/>
        <w:jc w:val="both"/>
        <w:rPr>
          <w:rFonts w:cstheme="minorHAnsi"/>
          <w:sz w:val="24"/>
          <w:szCs w:val="24"/>
        </w:rPr>
      </w:pPr>
      <w:proofErr w:type="spellStart"/>
      <w:r w:rsidRPr="0059294B">
        <w:rPr>
          <w:rFonts w:cstheme="minorHAnsi"/>
          <w:sz w:val="24"/>
          <w:szCs w:val="24"/>
        </w:rPr>
        <w:t>подытог</w:t>
      </w:r>
      <w:proofErr w:type="spellEnd"/>
      <w:r w:rsidRPr="0059294B">
        <w:rPr>
          <w:rFonts w:cstheme="minorHAnsi"/>
          <w:sz w:val="24"/>
          <w:szCs w:val="24"/>
        </w:rPr>
        <w:t xml:space="preserve"> по полю «Стоимость по УПД, руб.» по этому агрегированному материалу.</w:t>
      </w:r>
    </w:p>
    <w:p w14:paraId="7A5342B4" w14:textId="0AF1FAAD" w:rsidR="00736309" w:rsidRDefault="00736309" w:rsidP="00736309">
      <w:pPr>
        <w:pStyle w:val="a8"/>
        <w:rPr>
          <w:lang w:val="en-US"/>
        </w:rPr>
      </w:pPr>
      <w:r>
        <w:rPr>
          <w:rFonts w:cstheme="minorHAnsi"/>
        </w:rPr>
        <w:drawing>
          <wp:inline distT="0" distB="0" distL="0" distR="0" wp14:anchorId="2BBD8897" wp14:editId="30461074">
            <wp:extent cx="5935980" cy="2133600"/>
            <wp:effectExtent l="19050" t="19050" r="26670" b="1905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35980" cy="2133600"/>
                    </a:xfrm>
                    <a:prstGeom prst="rect">
                      <a:avLst/>
                    </a:prstGeom>
                    <a:noFill/>
                    <a:ln w="9525" cmpd="sng">
                      <a:solidFill>
                        <a:srgbClr val="000000"/>
                      </a:solidFill>
                      <a:miter lim="800000"/>
                      <a:headEnd/>
                      <a:tailEnd/>
                    </a:ln>
                    <a:effectLst/>
                  </pic:spPr>
                </pic:pic>
              </a:graphicData>
            </a:graphic>
          </wp:inline>
        </w:drawing>
      </w:r>
    </w:p>
    <w:p w14:paraId="2767A61A" w14:textId="77777777" w:rsidR="00736309" w:rsidRPr="0059294B" w:rsidRDefault="00736309" w:rsidP="0059294B">
      <w:pPr>
        <w:spacing w:afterLines="40" w:after="96" w:line="240" w:lineRule="auto"/>
        <w:ind w:firstLine="567"/>
        <w:jc w:val="both"/>
        <w:rPr>
          <w:rFonts w:cstheme="minorHAnsi"/>
          <w:b/>
          <w:bCs/>
          <w:color w:val="0033CC"/>
          <w:sz w:val="24"/>
          <w:szCs w:val="24"/>
        </w:rPr>
      </w:pPr>
      <w:r w:rsidRPr="0059294B">
        <w:rPr>
          <w:rFonts w:cstheme="minorHAnsi"/>
          <w:b/>
          <w:bCs/>
          <w:color w:val="0033CC"/>
          <w:sz w:val="24"/>
          <w:szCs w:val="24"/>
        </w:rPr>
        <w:t>Расчет объема в единицах измерения сметы и расчет компенсации</w:t>
      </w:r>
    </w:p>
    <w:p w14:paraId="4E5BFA2D" w14:textId="77777777" w:rsidR="00736309" w:rsidRPr="0059294B" w:rsidRDefault="00736309" w:rsidP="0059294B">
      <w:pPr>
        <w:pStyle w:val="a5"/>
        <w:spacing w:afterLines="40" w:after="96" w:line="240" w:lineRule="auto"/>
        <w:ind w:firstLine="567"/>
        <w:rPr>
          <w:rFonts w:asciiTheme="minorHAnsi" w:hAnsiTheme="minorHAnsi" w:cstheme="minorHAnsi"/>
          <w:szCs w:val="24"/>
        </w:rPr>
      </w:pPr>
      <w:r w:rsidRPr="0059294B">
        <w:rPr>
          <w:rFonts w:asciiTheme="minorHAnsi" w:hAnsiTheme="minorHAnsi" w:cstheme="minorHAnsi"/>
          <w:szCs w:val="24"/>
        </w:rPr>
        <w:t>После добавления всех УПД, Исполнитель должен рассчитать объем использованных материалов, в единице измерения, указанной в агрегированной строке материала сметы, по которой загружаются УПД и внести значение в поле «Объём в &lt;ЕИ&gt;».</w:t>
      </w:r>
    </w:p>
    <w:p w14:paraId="39997C2C" w14:textId="77777777" w:rsidR="00736309" w:rsidRPr="0059294B" w:rsidRDefault="00736309" w:rsidP="0059294B">
      <w:pPr>
        <w:pStyle w:val="a5"/>
        <w:spacing w:afterLines="40" w:after="96" w:line="240" w:lineRule="auto"/>
        <w:ind w:firstLine="567"/>
        <w:rPr>
          <w:rFonts w:asciiTheme="minorHAnsi" w:hAnsiTheme="minorHAnsi" w:cstheme="minorHAnsi"/>
          <w:szCs w:val="24"/>
        </w:rPr>
      </w:pPr>
      <w:r w:rsidRPr="0059294B">
        <w:rPr>
          <w:rFonts w:asciiTheme="minorHAnsi" w:hAnsiTheme="minorHAnsi" w:cstheme="minorHAnsi"/>
          <w:szCs w:val="24"/>
        </w:rPr>
        <w:lastRenderedPageBreak/>
        <w:t>После ввода данного значения заблокируется дальнейшая возможность добавления УПД по этому агрегированному материалу. Но будет разрешено удалять и прикладывать сканы УПД.</w:t>
      </w:r>
    </w:p>
    <w:p w14:paraId="2E3CFF34" w14:textId="58BA28BC" w:rsidR="00736309" w:rsidRDefault="00736309" w:rsidP="00736309">
      <w:pPr>
        <w:rPr>
          <w:rFonts w:cstheme="minorHAnsi"/>
        </w:rPr>
      </w:pPr>
      <w:r>
        <w:rPr>
          <w:rFonts w:cstheme="minorHAnsi"/>
          <w:noProof/>
        </w:rPr>
        <w:drawing>
          <wp:inline distT="0" distB="0" distL="0" distR="0" wp14:anchorId="212DDB81" wp14:editId="04CE0B58">
            <wp:extent cx="5940425" cy="2223770"/>
            <wp:effectExtent l="19050" t="19050" r="22225" b="2413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40425" cy="2223770"/>
                    </a:xfrm>
                    <a:prstGeom prst="rect">
                      <a:avLst/>
                    </a:prstGeom>
                    <a:noFill/>
                    <a:ln w="9525" cmpd="sng">
                      <a:solidFill>
                        <a:srgbClr val="000000"/>
                      </a:solidFill>
                      <a:miter lim="800000"/>
                      <a:headEnd/>
                      <a:tailEnd/>
                    </a:ln>
                    <a:effectLst/>
                  </pic:spPr>
                </pic:pic>
              </a:graphicData>
            </a:graphic>
          </wp:inline>
        </w:drawing>
      </w:r>
    </w:p>
    <w:p w14:paraId="75173871" w14:textId="77777777" w:rsidR="00736309" w:rsidRPr="0059294B" w:rsidRDefault="00736309" w:rsidP="0059294B">
      <w:pPr>
        <w:pStyle w:val="a5"/>
        <w:spacing w:afterLines="40" w:after="96" w:line="240" w:lineRule="auto"/>
        <w:ind w:firstLine="567"/>
        <w:rPr>
          <w:rFonts w:asciiTheme="minorHAnsi" w:hAnsiTheme="minorHAnsi" w:cstheme="minorHAnsi"/>
          <w:szCs w:val="24"/>
        </w:rPr>
      </w:pPr>
      <w:r w:rsidRPr="0059294B">
        <w:rPr>
          <w:rFonts w:asciiTheme="minorHAnsi" w:hAnsiTheme="minorHAnsi" w:cstheme="minorHAnsi"/>
          <w:szCs w:val="24"/>
        </w:rPr>
        <w:t>После ввода значения в поле «Объём в &lt;ЕИ&gt;» по каждой строке данного номинированного материала будут рассчитаны:</w:t>
      </w:r>
    </w:p>
    <w:p w14:paraId="16DD3CFE" w14:textId="77777777" w:rsidR="00736309" w:rsidRPr="0059294B" w:rsidRDefault="00736309" w:rsidP="0059294B">
      <w:pPr>
        <w:pStyle w:val="a9"/>
        <w:numPr>
          <w:ilvl w:val="0"/>
          <w:numId w:val="28"/>
        </w:numPr>
        <w:tabs>
          <w:tab w:val="left" w:pos="708"/>
          <w:tab w:val="left" w:pos="1134"/>
        </w:tabs>
        <w:spacing w:afterLines="40" w:after="96" w:line="240" w:lineRule="auto"/>
        <w:ind w:left="851" w:firstLine="567"/>
        <w:jc w:val="both"/>
        <w:rPr>
          <w:rFonts w:cstheme="minorHAnsi"/>
          <w:b/>
          <w:sz w:val="24"/>
          <w:szCs w:val="24"/>
        </w:rPr>
      </w:pPr>
      <w:r w:rsidRPr="0059294B">
        <w:rPr>
          <w:rFonts w:cstheme="minorHAnsi"/>
          <w:sz w:val="24"/>
          <w:szCs w:val="24"/>
        </w:rPr>
        <w:t xml:space="preserve">«Расчетная средняя цена» (как </w:t>
      </w:r>
      <w:proofErr w:type="spellStart"/>
      <w:r w:rsidRPr="0059294B">
        <w:rPr>
          <w:rFonts w:cstheme="minorHAnsi"/>
          <w:sz w:val="24"/>
          <w:szCs w:val="24"/>
        </w:rPr>
        <w:t>подытог</w:t>
      </w:r>
      <w:proofErr w:type="spellEnd"/>
      <w:r w:rsidRPr="0059294B">
        <w:rPr>
          <w:rFonts w:cstheme="minorHAnsi"/>
          <w:sz w:val="24"/>
          <w:szCs w:val="24"/>
        </w:rPr>
        <w:t xml:space="preserve"> «Стоимость по УПД, руб.» / «Объём в &lt;ЕИ&gt;»);</w:t>
      </w:r>
    </w:p>
    <w:p w14:paraId="40798C27" w14:textId="77777777" w:rsidR="00736309" w:rsidRPr="0059294B" w:rsidRDefault="00736309" w:rsidP="0059294B">
      <w:pPr>
        <w:pStyle w:val="a9"/>
        <w:numPr>
          <w:ilvl w:val="0"/>
          <w:numId w:val="28"/>
        </w:numPr>
        <w:tabs>
          <w:tab w:val="left" w:pos="708"/>
          <w:tab w:val="left" w:pos="1134"/>
        </w:tabs>
        <w:spacing w:afterLines="40" w:after="96" w:line="240" w:lineRule="auto"/>
        <w:ind w:left="851" w:firstLine="567"/>
        <w:jc w:val="both"/>
        <w:rPr>
          <w:rFonts w:cstheme="minorHAnsi"/>
          <w:b/>
          <w:bCs/>
          <w:sz w:val="24"/>
          <w:szCs w:val="24"/>
        </w:rPr>
      </w:pPr>
      <w:r w:rsidRPr="0059294B">
        <w:rPr>
          <w:rFonts w:cstheme="minorHAnsi"/>
          <w:sz w:val="24"/>
          <w:szCs w:val="24"/>
        </w:rPr>
        <w:t>«Превышение цены» (как «Расчетная средняя цена» минус «Цена по договору»);</w:t>
      </w:r>
    </w:p>
    <w:p w14:paraId="120290A2" w14:textId="77777777" w:rsidR="00736309" w:rsidRPr="0059294B" w:rsidRDefault="00736309" w:rsidP="0059294B">
      <w:pPr>
        <w:pStyle w:val="a9"/>
        <w:numPr>
          <w:ilvl w:val="0"/>
          <w:numId w:val="28"/>
        </w:numPr>
        <w:tabs>
          <w:tab w:val="left" w:pos="708"/>
          <w:tab w:val="left" w:pos="1134"/>
        </w:tabs>
        <w:spacing w:afterLines="40" w:after="96" w:line="240" w:lineRule="auto"/>
        <w:ind w:left="851" w:firstLine="567"/>
        <w:jc w:val="both"/>
        <w:rPr>
          <w:rFonts w:cstheme="minorHAnsi"/>
          <w:b/>
          <w:bCs/>
          <w:sz w:val="24"/>
          <w:szCs w:val="24"/>
        </w:rPr>
      </w:pPr>
      <w:r w:rsidRPr="0059294B">
        <w:rPr>
          <w:rFonts w:cstheme="minorHAnsi"/>
          <w:sz w:val="24"/>
          <w:szCs w:val="24"/>
        </w:rPr>
        <w:t>«Компенсация, руб.» (как «Превышение цены» * «К-во материала за период», округленное до сотых).</w:t>
      </w:r>
    </w:p>
    <w:p w14:paraId="07734FE0" w14:textId="77777777" w:rsidR="00736309" w:rsidRPr="0059294B" w:rsidRDefault="00736309" w:rsidP="0059294B">
      <w:pPr>
        <w:pStyle w:val="a5"/>
        <w:spacing w:afterLines="40" w:after="96" w:line="240" w:lineRule="auto"/>
        <w:ind w:firstLine="567"/>
        <w:rPr>
          <w:rFonts w:asciiTheme="minorHAnsi" w:hAnsiTheme="minorHAnsi" w:cstheme="minorHAnsi"/>
          <w:szCs w:val="24"/>
        </w:rPr>
      </w:pPr>
    </w:p>
    <w:p w14:paraId="6DCC009D" w14:textId="77777777" w:rsidR="00736309" w:rsidRPr="0059294B" w:rsidRDefault="00736309" w:rsidP="0059294B">
      <w:pPr>
        <w:pStyle w:val="a5"/>
        <w:spacing w:afterLines="40" w:after="96" w:line="240" w:lineRule="auto"/>
        <w:ind w:firstLine="567"/>
        <w:rPr>
          <w:rFonts w:asciiTheme="minorHAnsi" w:hAnsiTheme="minorHAnsi" w:cstheme="minorHAnsi"/>
          <w:szCs w:val="24"/>
        </w:rPr>
      </w:pPr>
      <w:r w:rsidRPr="0059294B">
        <w:rPr>
          <w:rFonts w:asciiTheme="minorHAnsi" w:hAnsiTheme="minorHAnsi" w:cstheme="minorHAnsi"/>
          <w:szCs w:val="24"/>
        </w:rPr>
        <w:t>Рассчитанное значение поля «Компенсация стоимости номинированных материалов за период, руб.», также будет автоматически сохранено в позицию акта КС-2.</w:t>
      </w:r>
    </w:p>
    <w:p w14:paraId="464088BC" w14:textId="77777777" w:rsidR="00736309" w:rsidRPr="0059294B" w:rsidRDefault="00736309" w:rsidP="0059294B">
      <w:pPr>
        <w:pStyle w:val="a5"/>
        <w:spacing w:afterLines="40" w:after="96" w:line="240" w:lineRule="auto"/>
        <w:ind w:firstLine="567"/>
        <w:rPr>
          <w:rFonts w:asciiTheme="minorHAnsi" w:hAnsiTheme="minorHAnsi" w:cstheme="minorHAnsi"/>
          <w:szCs w:val="24"/>
        </w:rPr>
      </w:pPr>
      <w:r w:rsidRPr="0059294B">
        <w:rPr>
          <w:rFonts w:asciiTheme="minorHAnsi" w:hAnsiTheme="minorHAnsi" w:cstheme="minorHAnsi"/>
          <w:szCs w:val="24"/>
        </w:rPr>
        <w:t xml:space="preserve">После будет выведена кнопка «Пересчитать компенсации». При нажатии кнопки будет пересчет и </w:t>
      </w:r>
      <w:proofErr w:type="spellStart"/>
      <w:r w:rsidRPr="0059294B">
        <w:rPr>
          <w:rFonts w:asciiTheme="minorHAnsi" w:hAnsiTheme="minorHAnsi" w:cstheme="minorHAnsi"/>
          <w:szCs w:val="24"/>
        </w:rPr>
        <w:t>пересохранение</w:t>
      </w:r>
      <w:proofErr w:type="spellEnd"/>
      <w:r w:rsidRPr="0059294B">
        <w:rPr>
          <w:rFonts w:asciiTheme="minorHAnsi" w:hAnsiTheme="minorHAnsi" w:cstheme="minorHAnsi"/>
          <w:szCs w:val="24"/>
        </w:rPr>
        <w:t xml:space="preserve"> значений по номинированному материалу (например, в случае корректировки объемов за период или иных случаях).</w:t>
      </w:r>
    </w:p>
    <w:p w14:paraId="34CA7E52" w14:textId="77777777" w:rsidR="00736309" w:rsidRPr="0059294B" w:rsidRDefault="00736309" w:rsidP="0059294B">
      <w:pPr>
        <w:pStyle w:val="a5"/>
        <w:spacing w:afterLines="40" w:after="96" w:line="240" w:lineRule="auto"/>
        <w:ind w:firstLine="567"/>
        <w:rPr>
          <w:rFonts w:asciiTheme="minorHAnsi" w:hAnsiTheme="minorHAnsi" w:cstheme="minorHAnsi"/>
          <w:szCs w:val="24"/>
        </w:rPr>
      </w:pPr>
    </w:p>
    <w:p w14:paraId="575CEA74" w14:textId="4E594316" w:rsidR="00736309" w:rsidRPr="0059294B" w:rsidRDefault="00736309" w:rsidP="0059294B">
      <w:pPr>
        <w:pStyle w:val="a5"/>
        <w:spacing w:afterLines="40" w:after="96" w:line="240" w:lineRule="auto"/>
        <w:ind w:firstLine="567"/>
        <w:rPr>
          <w:rFonts w:asciiTheme="minorHAnsi" w:hAnsiTheme="minorHAnsi" w:cstheme="minorHAnsi"/>
          <w:szCs w:val="24"/>
        </w:rPr>
      </w:pPr>
      <w:r w:rsidRPr="0059294B">
        <w:rPr>
          <w:rFonts w:asciiTheme="minorHAnsi" w:hAnsiTheme="minorHAnsi" w:cstheme="minorHAnsi"/>
          <w:szCs w:val="24"/>
        </w:rPr>
        <w:t xml:space="preserve">В случае, если введена строка табличной части УПД, но по ней имеются связанное незаполненное значение «Объём в &lt;ЕИ&gt;», незаполненные связанные с ней значения «Компенсация, руб.» или нет связи строки УПД с файлом скан-копии, то в акте КС-2 будет выведено предупреждение «Имеется строка материала с незаполненным значением «Объём в &lt;ЕИ&gt;» (см. </w:t>
      </w:r>
      <w:r w:rsidRPr="0059294B">
        <w:rPr>
          <w:rFonts w:asciiTheme="minorHAnsi" w:hAnsiTheme="minorHAnsi" w:cstheme="minorHAnsi"/>
          <w:szCs w:val="24"/>
        </w:rPr>
        <w:fldChar w:fldCharType="begin"/>
      </w:r>
      <w:r w:rsidRPr="0059294B">
        <w:rPr>
          <w:rFonts w:asciiTheme="minorHAnsi" w:hAnsiTheme="minorHAnsi" w:cstheme="minorHAnsi"/>
          <w:szCs w:val="24"/>
        </w:rPr>
        <w:instrText xml:space="preserve"> REF _Ref171119697 \h </w:instrText>
      </w:r>
      <w:r w:rsidR="0059294B" w:rsidRPr="0059294B">
        <w:rPr>
          <w:rFonts w:asciiTheme="minorHAnsi" w:hAnsiTheme="minorHAnsi" w:cstheme="minorHAnsi"/>
          <w:szCs w:val="24"/>
        </w:rPr>
        <w:instrText xml:space="preserve"> \* MERGEFORMAT </w:instrText>
      </w:r>
      <w:r w:rsidRPr="0059294B">
        <w:rPr>
          <w:rFonts w:asciiTheme="minorHAnsi" w:hAnsiTheme="minorHAnsi" w:cstheme="minorHAnsi"/>
          <w:szCs w:val="24"/>
        </w:rPr>
      </w:r>
      <w:r w:rsidRPr="0059294B">
        <w:rPr>
          <w:rFonts w:asciiTheme="minorHAnsi" w:hAnsiTheme="minorHAnsi" w:cstheme="minorHAnsi"/>
          <w:szCs w:val="24"/>
        </w:rPr>
        <w:fldChar w:fldCharType="separate"/>
      </w:r>
      <w:r w:rsidRPr="0059294B">
        <w:rPr>
          <w:rFonts w:asciiTheme="minorHAnsi" w:hAnsiTheme="minorHAnsi" w:cstheme="minorHAnsi"/>
          <w:szCs w:val="24"/>
        </w:rPr>
        <w:t xml:space="preserve">Рисунок </w:t>
      </w:r>
      <w:r w:rsidRPr="0059294B">
        <w:rPr>
          <w:rFonts w:asciiTheme="minorHAnsi" w:hAnsiTheme="minorHAnsi" w:cstheme="minorHAnsi"/>
          <w:noProof/>
          <w:szCs w:val="24"/>
        </w:rPr>
        <w:t>66</w:t>
      </w:r>
      <w:r w:rsidRPr="0059294B">
        <w:rPr>
          <w:rFonts w:asciiTheme="minorHAnsi" w:hAnsiTheme="minorHAnsi" w:cstheme="minorHAnsi"/>
          <w:szCs w:val="24"/>
        </w:rPr>
        <w:fldChar w:fldCharType="end"/>
      </w:r>
      <w:r w:rsidRPr="0059294B">
        <w:rPr>
          <w:rFonts w:asciiTheme="minorHAnsi" w:hAnsiTheme="minorHAnsi" w:cstheme="minorHAnsi"/>
          <w:szCs w:val="24"/>
        </w:rPr>
        <w:t xml:space="preserve">). Такой акт нельзя будет направить на согласование. </w:t>
      </w:r>
    </w:p>
    <w:p w14:paraId="617E05F9" w14:textId="6E720FFF" w:rsidR="00736309" w:rsidRDefault="00736309" w:rsidP="0059294B">
      <w:pPr>
        <w:pStyle w:val="a8"/>
      </w:pPr>
      <w:r>
        <w:lastRenderedPageBreak/>
        <w:drawing>
          <wp:inline distT="0" distB="0" distL="0" distR="0" wp14:anchorId="774AA4C0" wp14:editId="48B9F8C6">
            <wp:extent cx="5935980" cy="3672840"/>
            <wp:effectExtent l="19050" t="19050" r="26670" b="2286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35980" cy="3672840"/>
                    </a:xfrm>
                    <a:prstGeom prst="rect">
                      <a:avLst/>
                    </a:prstGeom>
                    <a:noFill/>
                    <a:ln w="9525" cmpd="sng">
                      <a:solidFill>
                        <a:srgbClr val="000000"/>
                      </a:solidFill>
                      <a:miter lim="800000"/>
                      <a:headEnd/>
                      <a:tailEnd/>
                    </a:ln>
                    <a:effectLst/>
                  </pic:spPr>
                </pic:pic>
              </a:graphicData>
            </a:graphic>
          </wp:inline>
        </w:drawing>
      </w:r>
    </w:p>
    <w:p w14:paraId="3AB81333" w14:textId="77777777" w:rsidR="00736309" w:rsidRPr="0059294B" w:rsidRDefault="00736309" w:rsidP="0059294B">
      <w:pPr>
        <w:spacing w:afterLines="40" w:after="96" w:line="240" w:lineRule="auto"/>
        <w:ind w:firstLine="567"/>
        <w:jc w:val="both"/>
        <w:rPr>
          <w:rFonts w:cstheme="minorHAnsi"/>
          <w:color w:val="0033CC"/>
          <w:sz w:val="24"/>
          <w:szCs w:val="24"/>
        </w:rPr>
      </w:pPr>
      <w:r w:rsidRPr="0059294B">
        <w:rPr>
          <w:rFonts w:cstheme="minorHAnsi"/>
          <w:color w:val="0033CC"/>
          <w:sz w:val="24"/>
          <w:szCs w:val="24"/>
        </w:rPr>
        <w:t>Фиксация компенсаций стоимости в дополнительных соглашениях</w:t>
      </w:r>
    </w:p>
    <w:p w14:paraId="42C55B07" w14:textId="625BFFE7" w:rsidR="00736309" w:rsidRPr="0059294B" w:rsidRDefault="00736309" w:rsidP="0059294B">
      <w:pPr>
        <w:pStyle w:val="a5"/>
        <w:spacing w:afterLines="40" w:after="96" w:line="240" w:lineRule="auto"/>
        <w:ind w:firstLine="567"/>
        <w:rPr>
          <w:rFonts w:asciiTheme="minorHAnsi" w:hAnsiTheme="minorHAnsi" w:cstheme="minorHAnsi"/>
          <w:szCs w:val="24"/>
        </w:rPr>
      </w:pPr>
      <w:r w:rsidRPr="0059294B">
        <w:rPr>
          <w:rFonts w:asciiTheme="minorHAnsi" w:hAnsiTheme="minorHAnsi" w:cstheme="minorHAnsi"/>
          <w:szCs w:val="24"/>
        </w:rPr>
        <w:t>После создания дополнительного соглашения с типом «Компенсация стоимости материалов», в актах КС-2, которые с ним связаны, отобразится поле «ДС с компенсацией стоимости»</w:t>
      </w:r>
      <w:r w:rsidR="00BC4D1D">
        <w:rPr>
          <w:rFonts w:asciiTheme="minorHAnsi" w:hAnsiTheme="minorHAnsi" w:cstheme="minorHAnsi"/>
          <w:szCs w:val="24"/>
        </w:rPr>
        <w:t>.</w:t>
      </w:r>
    </w:p>
    <w:p w14:paraId="2841EAAB" w14:textId="77777777" w:rsidR="00736309" w:rsidRPr="0059294B" w:rsidRDefault="00736309" w:rsidP="0059294B">
      <w:pPr>
        <w:pStyle w:val="a5"/>
        <w:spacing w:afterLines="40" w:after="96" w:line="240" w:lineRule="auto"/>
        <w:ind w:firstLine="567"/>
        <w:rPr>
          <w:rFonts w:asciiTheme="minorHAnsi" w:hAnsiTheme="minorHAnsi" w:cstheme="minorHAnsi"/>
          <w:szCs w:val="24"/>
        </w:rPr>
      </w:pPr>
      <w:r w:rsidRPr="0059294B">
        <w:rPr>
          <w:rFonts w:asciiTheme="minorHAnsi" w:hAnsiTheme="minorHAnsi" w:cstheme="minorHAnsi"/>
          <w:szCs w:val="24"/>
        </w:rPr>
        <w:t xml:space="preserve">Если поле не заполнено, то оно выведено не будет. </w:t>
      </w:r>
    </w:p>
    <w:p w14:paraId="03D474C5" w14:textId="77777777" w:rsidR="00736309" w:rsidRDefault="00736309" w:rsidP="00736309">
      <w:pPr>
        <w:pStyle w:val="a5"/>
      </w:pPr>
    </w:p>
    <w:p w14:paraId="08906A75" w14:textId="77777777" w:rsidR="00736309" w:rsidRPr="0059294B" w:rsidRDefault="00736309" w:rsidP="0059294B">
      <w:pPr>
        <w:spacing w:afterLines="40" w:after="96" w:line="240" w:lineRule="auto"/>
        <w:ind w:firstLine="567"/>
        <w:rPr>
          <w:rFonts w:cstheme="minorHAnsi"/>
          <w:b/>
          <w:bCs/>
          <w:color w:val="0033CC"/>
          <w:sz w:val="24"/>
          <w:szCs w:val="24"/>
        </w:rPr>
      </w:pPr>
      <w:bookmarkStart w:id="115" w:name="_Ref162715634"/>
      <w:bookmarkStart w:id="116" w:name="_Toc171728616"/>
      <w:r w:rsidRPr="0059294B">
        <w:rPr>
          <w:rFonts w:cstheme="minorHAnsi"/>
          <w:b/>
          <w:bCs/>
          <w:color w:val="0033CC"/>
          <w:sz w:val="24"/>
          <w:szCs w:val="24"/>
        </w:rPr>
        <w:t>Согласование акта КС-2</w:t>
      </w:r>
      <w:bookmarkEnd w:id="115"/>
      <w:bookmarkEnd w:id="116"/>
    </w:p>
    <w:p w14:paraId="2750C985" w14:textId="77777777" w:rsidR="00736309" w:rsidRPr="0059294B" w:rsidRDefault="00736309" w:rsidP="0059294B">
      <w:pPr>
        <w:spacing w:afterLines="40" w:after="96" w:line="240" w:lineRule="auto"/>
        <w:ind w:firstLine="567"/>
        <w:rPr>
          <w:rFonts w:cstheme="minorHAnsi"/>
          <w:color w:val="0033CC"/>
          <w:sz w:val="24"/>
          <w:szCs w:val="24"/>
        </w:rPr>
      </w:pPr>
      <w:r w:rsidRPr="0059294B">
        <w:rPr>
          <w:rFonts w:cstheme="minorHAnsi"/>
          <w:color w:val="0033CC"/>
          <w:sz w:val="24"/>
          <w:szCs w:val="24"/>
        </w:rPr>
        <w:t>Работа с комментариями</w:t>
      </w:r>
    </w:p>
    <w:p w14:paraId="614FC3F0" w14:textId="77777777" w:rsidR="00736309" w:rsidRPr="0059294B" w:rsidRDefault="00736309" w:rsidP="0059294B">
      <w:pPr>
        <w:pStyle w:val="a5"/>
        <w:spacing w:afterLines="40" w:after="96" w:line="240" w:lineRule="auto"/>
        <w:ind w:firstLine="567"/>
        <w:rPr>
          <w:rFonts w:asciiTheme="minorHAnsi" w:hAnsiTheme="minorHAnsi" w:cstheme="minorHAnsi"/>
          <w:szCs w:val="24"/>
        </w:rPr>
      </w:pPr>
      <w:r w:rsidRPr="0059294B">
        <w:rPr>
          <w:rFonts w:asciiTheme="minorHAnsi" w:hAnsiTheme="minorHAnsi" w:cstheme="minorHAnsi"/>
          <w:szCs w:val="24"/>
        </w:rPr>
        <w:t>Исполнитель может оставить комментарий по работе в отдельном поле.</w:t>
      </w:r>
    </w:p>
    <w:p w14:paraId="4C1CB91C" w14:textId="46A6380A" w:rsidR="00736309" w:rsidRPr="0059294B" w:rsidRDefault="00736309" w:rsidP="0059294B">
      <w:pPr>
        <w:pStyle w:val="a5"/>
        <w:spacing w:afterLines="40" w:after="96" w:line="240" w:lineRule="auto"/>
        <w:ind w:firstLine="567"/>
        <w:rPr>
          <w:rFonts w:asciiTheme="minorHAnsi" w:hAnsiTheme="minorHAnsi" w:cstheme="minorHAnsi"/>
          <w:color w:val="000000" w:themeColor="text1"/>
          <w:szCs w:val="24"/>
        </w:rPr>
      </w:pPr>
      <w:r w:rsidRPr="0059294B">
        <w:rPr>
          <w:rFonts w:asciiTheme="minorHAnsi" w:hAnsiTheme="minorHAnsi" w:cstheme="minorHAnsi"/>
          <w:color w:val="000000" w:themeColor="text1"/>
          <w:szCs w:val="24"/>
        </w:rPr>
        <w:t>Красный значок «</w:t>
      </w:r>
      <w:r w:rsidRPr="0059294B">
        <w:rPr>
          <w:rFonts w:asciiTheme="minorHAnsi" w:hAnsiTheme="minorHAnsi" w:cstheme="minorHAnsi"/>
          <w:noProof/>
          <w:color w:val="000000" w:themeColor="text1"/>
          <w:szCs w:val="24"/>
        </w:rPr>
        <w:drawing>
          <wp:inline distT="0" distB="0" distL="0" distR="0" wp14:anchorId="059F3F22" wp14:editId="581E1709">
            <wp:extent cx="160020" cy="144780"/>
            <wp:effectExtent l="0" t="0" r="0" b="762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0020" cy="144780"/>
                    </a:xfrm>
                    <a:prstGeom prst="rect">
                      <a:avLst/>
                    </a:prstGeom>
                    <a:noFill/>
                    <a:ln>
                      <a:noFill/>
                    </a:ln>
                  </pic:spPr>
                </pic:pic>
              </a:graphicData>
            </a:graphic>
          </wp:inline>
        </w:drawing>
      </w:r>
      <w:r w:rsidRPr="0059294B">
        <w:rPr>
          <w:rFonts w:asciiTheme="minorHAnsi" w:hAnsiTheme="minorHAnsi" w:cstheme="minorHAnsi"/>
          <w:color w:val="000000" w:themeColor="text1"/>
          <w:szCs w:val="24"/>
        </w:rPr>
        <w:t>» означает, что в приемке выполнения по данной работе было отказано на предыдущей итерации согласования. Нажатие на значок открывает окно с комментариями согласующих, последние комментарии отображаются сверху.</w:t>
      </w:r>
    </w:p>
    <w:p w14:paraId="04F648BC" w14:textId="223A3E45" w:rsidR="00736309" w:rsidRDefault="00736309" w:rsidP="00736309">
      <w:pPr>
        <w:pStyle w:val="a8"/>
        <w:keepNext/>
      </w:pPr>
      <w:r>
        <w:drawing>
          <wp:inline distT="0" distB="0" distL="0" distR="0" wp14:anchorId="4945A5B0" wp14:editId="26F1B85B">
            <wp:extent cx="5940425" cy="965835"/>
            <wp:effectExtent l="19050" t="19050" r="22225" b="24765"/>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40425" cy="965835"/>
                    </a:xfrm>
                    <a:prstGeom prst="rect">
                      <a:avLst/>
                    </a:prstGeom>
                    <a:noFill/>
                    <a:ln w="9525" cmpd="sng">
                      <a:solidFill>
                        <a:srgbClr val="000000"/>
                      </a:solidFill>
                      <a:miter lim="800000"/>
                      <a:headEnd/>
                      <a:tailEnd/>
                    </a:ln>
                    <a:effectLst/>
                  </pic:spPr>
                </pic:pic>
              </a:graphicData>
            </a:graphic>
          </wp:inline>
        </w:drawing>
      </w:r>
    </w:p>
    <w:p w14:paraId="5AE08B56" w14:textId="77777777" w:rsidR="00736309" w:rsidRPr="0059294B" w:rsidRDefault="00736309" w:rsidP="0059294B">
      <w:pPr>
        <w:pStyle w:val="a5"/>
        <w:spacing w:afterLines="40" w:after="96" w:line="240" w:lineRule="auto"/>
        <w:ind w:firstLine="567"/>
        <w:rPr>
          <w:rFonts w:asciiTheme="minorHAnsi" w:hAnsiTheme="minorHAnsi" w:cstheme="minorHAnsi"/>
          <w:color w:val="000000" w:themeColor="text1"/>
          <w:szCs w:val="24"/>
        </w:rPr>
      </w:pPr>
    </w:p>
    <w:p w14:paraId="734E52EE" w14:textId="77777777" w:rsidR="00736309" w:rsidRPr="0059294B" w:rsidRDefault="00736309" w:rsidP="0059294B">
      <w:pPr>
        <w:spacing w:afterLines="40" w:after="96" w:line="240" w:lineRule="auto"/>
        <w:ind w:firstLine="567"/>
        <w:jc w:val="both"/>
        <w:rPr>
          <w:rFonts w:cstheme="minorHAnsi"/>
          <w:color w:val="0033CC"/>
          <w:sz w:val="24"/>
          <w:szCs w:val="24"/>
        </w:rPr>
      </w:pPr>
      <w:r w:rsidRPr="0059294B">
        <w:rPr>
          <w:rFonts w:cstheme="minorHAnsi"/>
          <w:color w:val="0033CC"/>
          <w:sz w:val="24"/>
          <w:szCs w:val="24"/>
        </w:rPr>
        <w:t>Перевод акта КС-2 на согласование</w:t>
      </w:r>
    </w:p>
    <w:p w14:paraId="1ED07BDC" w14:textId="77777777" w:rsidR="00736309" w:rsidRPr="0059294B" w:rsidRDefault="00736309" w:rsidP="0059294B">
      <w:pPr>
        <w:pStyle w:val="a5"/>
        <w:spacing w:afterLines="40" w:after="96" w:line="240" w:lineRule="auto"/>
        <w:ind w:firstLine="567"/>
        <w:rPr>
          <w:rFonts w:asciiTheme="minorHAnsi" w:hAnsiTheme="minorHAnsi" w:cstheme="minorHAnsi"/>
          <w:szCs w:val="24"/>
          <w:lang w:eastAsia="ru-RU"/>
        </w:rPr>
      </w:pPr>
      <w:r w:rsidRPr="0059294B">
        <w:rPr>
          <w:rFonts w:asciiTheme="minorHAnsi" w:hAnsiTheme="minorHAnsi" w:cstheme="minorHAnsi"/>
          <w:szCs w:val="24"/>
          <w:lang w:eastAsia="ru-RU"/>
        </w:rPr>
        <w:t>Под дополнительными свойствами акта отображается блок смены статуса акта. Исполнитель может отправить акт на согласование (или на повторное согласование).</w:t>
      </w:r>
    </w:p>
    <w:p w14:paraId="3F2C6317" w14:textId="77777777" w:rsidR="00736309" w:rsidRPr="0059294B" w:rsidRDefault="00736309" w:rsidP="0059294B">
      <w:pPr>
        <w:pStyle w:val="a"/>
        <w:numPr>
          <w:ilvl w:val="0"/>
          <w:numId w:val="25"/>
        </w:numPr>
        <w:spacing w:afterLines="40" w:after="96" w:line="240" w:lineRule="auto"/>
        <w:rPr>
          <w:rFonts w:asciiTheme="minorHAnsi" w:hAnsiTheme="minorHAnsi" w:cstheme="minorHAnsi"/>
        </w:rPr>
      </w:pPr>
      <w:r w:rsidRPr="0059294B">
        <w:rPr>
          <w:rFonts w:asciiTheme="minorHAnsi" w:hAnsiTheme="minorHAnsi" w:cstheme="minorHAnsi"/>
        </w:rPr>
        <w:t>При отправке акта на согласование он автоматически сохраняется.</w:t>
      </w:r>
    </w:p>
    <w:p w14:paraId="24E23DBA" w14:textId="77777777" w:rsidR="00736309" w:rsidRPr="0059294B" w:rsidRDefault="00736309" w:rsidP="0059294B">
      <w:pPr>
        <w:pStyle w:val="a5"/>
        <w:spacing w:afterLines="40" w:after="96" w:line="240" w:lineRule="auto"/>
        <w:ind w:firstLine="567"/>
        <w:rPr>
          <w:rFonts w:asciiTheme="minorHAnsi" w:hAnsiTheme="minorHAnsi" w:cstheme="minorHAnsi"/>
          <w:szCs w:val="24"/>
        </w:rPr>
      </w:pPr>
      <w:r w:rsidRPr="0059294B">
        <w:rPr>
          <w:rFonts w:asciiTheme="minorHAnsi" w:hAnsiTheme="minorHAnsi" w:cstheme="minorHAnsi"/>
          <w:szCs w:val="24"/>
        </w:rPr>
        <w:t>После отправки акта КС-2 на согласование, страница акта переходит в режим просмотра. На ней исполнитель может контролировать ход согласования акта КС-2.</w:t>
      </w:r>
    </w:p>
    <w:p w14:paraId="1666D048" w14:textId="77777777" w:rsidR="00736309" w:rsidRDefault="00736309" w:rsidP="00736309">
      <w:pPr>
        <w:pStyle w:val="a5"/>
      </w:pPr>
    </w:p>
    <w:p w14:paraId="0151071E" w14:textId="77777777" w:rsidR="00736309" w:rsidRPr="0059294B" w:rsidRDefault="00736309" w:rsidP="0059294B">
      <w:pPr>
        <w:spacing w:afterLines="40" w:after="96" w:line="240" w:lineRule="auto"/>
        <w:ind w:firstLine="567"/>
        <w:jc w:val="both"/>
        <w:rPr>
          <w:rFonts w:cstheme="minorHAnsi"/>
          <w:b/>
          <w:bCs/>
          <w:color w:val="0033CC"/>
          <w:sz w:val="24"/>
          <w:szCs w:val="24"/>
        </w:rPr>
      </w:pPr>
      <w:bookmarkStart w:id="117" w:name="_Согласование_акта_КС-2"/>
      <w:bookmarkStart w:id="118" w:name="_Toc171728617"/>
      <w:bookmarkStart w:id="119" w:name="_Ref104989799"/>
      <w:bookmarkEnd w:id="117"/>
      <w:r w:rsidRPr="0059294B">
        <w:rPr>
          <w:rFonts w:cstheme="minorHAnsi"/>
          <w:b/>
          <w:bCs/>
          <w:color w:val="0033CC"/>
          <w:sz w:val="24"/>
          <w:szCs w:val="24"/>
        </w:rPr>
        <w:t>Согласование акта КС-2 Исполнителем</w:t>
      </w:r>
      <w:bookmarkEnd w:id="118"/>
      <w:bookmarkEnd w:id="119"/>
    </w:p>
    <w:p w14:paraId="1C8ABCC7" w14:textId="77777777" w:rsidR="00736309" w:rsidRPr="0059294B" w:rsidRDefault="00736309" w:rsidP="0059294B">
      <w:pPr>
        <w:pStyle w:val="-"/>
        <w:spacing w:afterLines="40" w:after="96" w:line="240" w:lineRule="auto"/>
        <w:ind w:firstLine="567"/>
        <w:rPr>
          <w:rFonts w:asciiTheme="minorHAnsi" w:hAnsiTheme="minorHAnsi" w:cstheme="minorHAnsi"/>
          <w:color w:val="auto"/>
          <w:szCs w:val="24"/>
        </w:rPr>
      </w:pPr>
      <w:r w:rsidRPr="0059294B">
        <w:rPr>
          <w:rFonts w:asciiTheme="minorHAnsi" w:hAnsiTheme="minorHAnsi" w:cstheme="minorHAnsi"/>
          <w:color w:val="auto"/>
          <w:szCs w:val="24"/>
        </w:rPr>
        <w:t>Пользователь, создавший акт КС-2, имеет к нему доступ в режиме согласования при назначении на него задачи согласования.</w:t>
      </w:r>
    </w:p>
    <w:p w14:paraId="1178DE96" w14:textId="77777777" w:rsidR="00736309" w:rsidRPr="0059294B" w:rsidRDefault="00736309" w:rsidP="0059294B">
      <w:pPr>
        <w:pStyle w:val="a5"/>
        <w:spacing w:afterLines="40" w:after="96" w:line="240" w:lineRule="auto"/>
        <w:ind w:firstLine="567"/>
        <w:rPr>
          <w:rFonts w:asciiTheme="minorHAnsi" w:hAnsiTheme="minorHAnsi" w:cstheme="minorHAnsi"/>
          <w:szCs w:val="24"/>
        </w:rPr>
      </w:pPr>
      <w:r w:rsidRPr="0059294B">
        <w:rPr>
          <w:rFonts w:asciiTheme="minorHAnsi" w:hAnsiTheme="minorHAnsi" w:cstheme="minorHAnsi"/>
          <w:szCs w:val="24"/>
        </w:rPr>
        <w:t>В случае наличия у согласующих Заказчика замечаний только к заявленным объемам выполнения, исполнитель получает по электронной почте уведомление о назначении ему задачи на согласование акта КС-2. Это означает, что согласующие заказчика предложили иные объемы выполнения в поле «Другое количество» по одной или нескольким работам акта.</w:t>
      </w:r>
    </w:p>
    <w:p w14:paraId="64FFD9A0" w14:textId="4EB9BB1B" w:rsidR="00736309" w:rsidRPr="0059294B" w:rsidRDefault="00736309" w:rsidP="0059294B">
      <w:pPr>
        <w:pStyle w:val="a5"/>
        <w:spacing w:afterLines="40" w:after="96" w:line="240" w:lineRule="auto"/>
        <w:ind w:firstLine="567"/>
        <w:rPr>
          <w:rFonts w:asciiTheme="minorHAnsi" w:hAnsiTheme="minorHAnsi" w:cstheme="minorHAnsi"/>
          <w:szCs w:val="24"/>
        </w:rPr>
      </w:pPr>
      <w:r w:rsidRPr="0059294B">
        <w:rPr>
          <w:rFonts w:asciiTheme="minorHAnsi" w:hAnsiTheme="minorHAnsi" w:cstheme="minorHAnsi"/>
          <w:szCs w:val="24"/>
        </w:rPr>
        <w:t>По ссылке из электронного письма исполнитель переходит в акт КС-2.</w:t>
      </w:r>
    </w:p>
    <w:p w14:paraId="464CA900" w14:textId="77777777" w:rsidR="00736309" w:rsidRPr="0059294B" w:rsidRDefault="00736309" w:rsidP="0059294B">
      <w:pPr>
        <w:pStyle w:val="a5"/>
        <w:spacing w:afterLines="40" w:after="96" w:line="240" w:lineRule="auto"/>
        <w:ind w:firstLine="567"/>
        <w:rPr>
          <w:rFonts w:asciiTheme="minorHAnsi" w:hAnsiTheme="minorHAnsi" w:cstheme="minorHAnsi"/>
          <w:szCs w:val="24"/>
        </w:rPr>
      </w:pPr>
      <w:r w:rsidRPr="0059294B">
        <w:rPr>
          <w:rFonts w:asciiTheme="minorHAnsi" w:hAnsiTheme="minorHAnsi" w:cstheme="minorHAnsi"/>
          <w:szCs w:val="24"/>
        </w:rPr>
        <w:t xml:space="preserve">В акте над табличной частью появляется новый </w:t>
      </w:r>
      <w:proofErr w:type="spellStart"/>
      <w:r w:rsidRPr="0059294B">
        <w:rPr>
          <w:rFonts w:asciiTheme="minorHAnsi" w:hAnsiTheme="minorHAnsi" w:cstheme="minorHAnsi"/>
          <w:szCs w:val="24"/>
        </w:rPr>
        <w:t>подытог</w:t>
      </w:r>
      <w:proofErr w:type="spellEnd"/>
      <w:r w:rsidRPr="0059294B">
        <w:rPr>
          <w:rFonts w:asciiTheme="minorHAnsi" w:hAnsiTheme="minorHAnsi" w:cstheme="minorHAnsi"/>
          <w:szCs w:val="24"/>
        </w:rPr>
        <w:t>: «Стоимость с учетом другого количества», в котором отображается стоимость акта, пересчитанная с учетом новых данных в поле «Другое количество».</w:t>
      </w:r>
    </w:p>
    <w:p w14:paraId="05FC4D4E" w14:textId="77777777" w:rsidR="00736309" w:rsidRPr="0059294B" w:rsidRDefault="00736309" w:rsidP="0059294B">
      <w:pPr>
        <w:pStyle w:val="a5"/>
        <w:spacing w:afterLines="40" w:after="96" w:line="240" w:lineRule="auto"/>
        <w:ind w:firstLine="567"/>
        <w:rPr>
          <w:rFonts w:asciiTheme="minorHAnsi" w:hAnsiTheme="minorHAnsi" w:cstheme="minorHAnsi"/>
          <w:szCs w:val="24"/>
        </w:rPr>
      </w:pPr>
    </w:p>
    <w:p w14:paraId="3B2E56D1" w14:textId="77777777" w:rsidR="00736309" w:rsidRPr="009924B8" w:rsidRDefault="00736309" w:rsidP="009924B8">
      <w:pPr>
        <w:spacing w:afterLines="40" w:after="96" w:line="240" w:lineRule="auto"/>
        <w:ind w:firstLine="567"/>
        <w:jc w:val="both"/>
        <w:rPr>
          <w:rFonts w:cstheme="minorHAnsi"/>
          <w:color w:val="0033CC"/>
          <w:sz w:val="24"/>
          <w:szCs w:val="24"/>
        </w:rPr>
      </w:pPr>
      <w:r w:rsidRPr="009924B8">
        <w:rPr>
          <w:rFonts w:cstheme="minorHAnsi"/>
          <w:color w:val="0033CC"/>
          <w:sz w:val="24"/>
          <w:szCs w:val="24"/>
        </w:rPr>
        <w:t>Если исполнитель согласен с предложенными заказчиком объемами</w:t>
      </w:r>
    </w:p>
    <w:p w14:paraId="7BC57394" w14:textId="77777777" w:rsidR="00736309" w:rsidRPr="009924B8" w:rsidRDefault="00736309" w:rsidP="009924B8">
      <w:pPr>
        <w:pStyle w:val="a5"/>
        <w:keepNext/>
        <w:spacing w:afterLines="40" w:after="96" w:line="240" w:lineRule="auto"/>
        <w:ind w:firstLine="567"/>
        <w:rPr>
          <w:rFonts w:asciiTheme="minorHAnsi" w:hAnsiTheme="minorHAnsi" w:cstheme="minorHAnsi"/>
          <w:szCs w:val="24"/>
        </w:rPr>
      </w:pPr>
      <w:r w:rsidRPr="009924B8">
        <w:rPr>
          <w:rFonts w:asciiTheme="minorHAnsi" w:hAnsiTheme="minorHAnsi" w:cstheme="minorHAnsi"/>
          <w:szCs w:val="24"/>
        </w:rPr>
        <w:t xml:space="preserve">Если исполнитель </w:t>
      </w:r>
      <w:r w:rsidRPr="009924B8">
        <w:rPr>
          <w:rFonts w:asciiTheme="minorHAnsi" w:hAnsiTheme="minorHAnsi" w:cstheme="minorHAnsi"/>
          <w:b/>
          <w:szCs w:val="24"/>
        </w:rPr>
        <w:t>принимает решение о согласии</w:t>
      </w:r>
      <w:r w:rsidRPr="009924B8">
        <w:rPr>
          <w:rFonts w:asciiTheme="minorHAnsi" w:hAnsiTheme="minorHAnsi" w:cstheme="minorHAnsi"/>
          <w:szCs w:val="24"/>
        </w:rPr>
        <w:t xml:space="preserve"> с предложенным заказчиком «Другим количеством», тогда он:</w:t>
      </w:r>
    </w:p>
    <w:p w14:paraId="60EFE4EE" w14:textId="034DFD22" w:rsidR="00736309" w:rsidRPr="009924B8" w:rsidRDefault="00736309" w:rsidP="002A356D">
      <w:pPr>
        <w:pStyle w:val="a4"/>
        <w:numPr>
          <w:ilvl w:val="0"/>
          <w:numId w:val="29"/>
        </w:numPr>
        <w:spacing w:afterLines="40" w:after="96" w:line="240" w:lineRule="auto"/>
        <w:ind w:left="0" w:firstLine="567"/>
        <w:rPr>
          <w:rFonts w:asciiTheme="minorHAnsi" w:hAnsiTheme="minorHAnsi" w:cstheme="minorHAnsi"/>
          <w:szCs w:val="24"/>
        </w:rPr>
      </w:pPr>
      <w:r w:rsidRPr="009924B8">
        <w:rPr>
          <w:rFonts w:asciiTheme="minorHAnsi" w:hAnsiTheme="minorHAnsi" w:cstheme="minorHAnsi"/>
          <w:szCs w:val="24"/>
        </w:rPr>
        <w:t>подтверждает массово все строки кнопкой «</w:t>
      </w:r>
      <w:r w:rsidRPr="009924B8">
        <w:rPr>
          <w:rFonts w:asciiTheme="minorHAnsi" w:hAnsiTheme="minorHAnsi" w:cstheme="minorHAnsi"/>
          <w:noProof/>
          <w:szCs w:val="24"/>
        </w:rPr>
        <w:drawing>
          <wp:inline distT="0" distB="0" distL="0" distR="0" wp14:anchorId="0FF21C78" wp14:editId="4FDD9946">
            <wp:extent cx="144780" cy="137160"/>
            <wp:effectExtent l="0" t="0" r="762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4780" cy="137160"/>
                    </a:xfrm>
                    <a:prstGeom prst="rect">
                      <a:avLst/>
                    </a:prstGeom>
                    <a:noFill/>
                    <a:ln>
                      <a:noFill/>
                    </a:ln>
                  </pic:spPr>
                </pic:pic>
              </a:graphicData>
            </a:graphic>
          </wp:inline>
        </w:drawing>
      </w:r>
      <w:r w:rsidRPr="009924B8">
        <w:rPr>
          <w:rFonts w:asciiTheme="minorHAnsi" w:hAnsiTheme="minorHAnsi" w:cstheme="minorHAnsi"/>
          <w:szCs w:val="24"/>
        </w:rPr>
        <w:t>» в заголовке табличной части акта;</w:t>
      </w:r>
    </w:p>
    <w:p w14:paraId="6E2E7B84" w14:textId="77777777" w:rsidR="00736309" w:rsidRPr="009924B8" w:rsidRDefault="00736309" w:rsidP="002A356D">
      <w:pPr>
        <w:pStyle w:val="a4"/>
        <w:numPr>
          <w:ilvl w:val="0"/>
          <w:numId w:val="29"/>
        </w:numPr>
        <w:spacing w:afterLines="40" w:after="96" w:line="240" w:lineRule="auto"/>
        <w:ind w:left="0" w:firstLine="567"/>
        <w:rPr>
          <w:rFonts w:asciiTheme="minorHAnsi" w:hAnsiTheme="minorHAnsi" w:cstheme="minorHAnsi"/>
          <w:szCs w:val="24"/>
        </w:rPr>
      </w:pPr>
      <w:r w:rsidRPr="009924B8">
        <w:rPr>
          <w:rFonts w:asciiTheme="minorHAnsi" w:hAnsiTheme="minorHAnsi" w:cstheme="minorHAnsi"/>
          <w:szCs w:val="24"/>
        </w:rPr>
        <w:t>подтверждает строки, в которых указано «Другое количество» вводом комментария в них.</w:t>
      </w:r>
    </w:p>
    <w:p w14:paraId="084556DD" w14:textId="64C6F91C" w:rsidR="00736309" w:rsidRPr="009924B8" w:rsidRDefault="00736309" w:rsidP="002A356D">
      <w:pPr>
        <w:pStyle w:val="a4"/>
        <w:numPr>
          <w:ilvl w:val="0"/>
          <w:numId w:val="29"/>
        </w:numPr>
        <w:spacing w:afterLines="40" w:after="96" w:line="240" w:lineRule="auto"/>
        <w:ind w:left="0" w:firstLine="567"/>
        <w:rPr>
          <w:rFonts w:asciiTheme="minorHAnsi" w:hAnsiTheme="minorHAnsi" w:cstheme="minorHAnsi"/>
          <w:szCs w:val="24"/>
        </w:rPr>
      </w:pPr>
      <w:r w:rsidRPr="009924B8">
        <w:rPr>
          <w:rFonts w:asciiTheme="minorHAnsi" w:hAnsiTheme="minorHAnsi" w:cstheme="minorHAnsi"/>
          <w:szCs w:val="24"/>
        </w:rPr>
        <w:t>принимает положительное решение в общем по акту (кнопка «Подтвердить);</w:t>
      </w:r>
    </w:p>
    <w:p w14:paraId="672222F1" w14:textId="77777777" w:rsidR="00736309" w:rsidRPr="009924B8" w:rsidRDefault="00736309" w:rsidP="002A356D">
      <w:pPr>
        <w:pStyle w:val="a4"/>
        <w:numPr>
          <w:ilvl w:val="0"/>
          <w:numId w:val="29"/>
        </w:numPr>
        <w:spacing w:afterLines="40" w:after="96" w:line="240" w:lineRule="auto"/>
        <w:ind w:left="0" w:firstLine="567"/>
        <w:rPr>
          <w:rFonts w:asciiTheme="minorHAnsi" w:hAnsiTheme="minorHAnsi" w:cstheme="minorHAnsi"/>
          <w:szCs w:val="24"/>
        </w:rPr>
      </w:pPr>
      <w:r w:rsidRPr="009924B8">
        <w:rPr>
          <w:rFonts w:asciiTheme="minorHAnsi" w:hAnsiTheme="minorHAnsi" w:cstheme="minorHAnsi"/>
          <w:szCs w:val="24"/>
        </w:rPr>
        <w:t>после этого акт становится «Утвержден», количество акта обновляется с учетом введенного «Другого количества», сумма выполнения по работам обновляется соответственно.</w:t>
      </w:r>
    </w:p>
    <w:p w14:paraId="23A35C68" w14:textId="77777777" w:rsidR="00736309" w:rsidRPr="002A356D" w:rsidRDefault="00736309" w:rsidP="002A356D">
      <w:pPr>
        <w:pStyle w:val="a"/>
        <w:numPr>
          <w:ilvl w:val="0"/>
          <w:numId w:val="25"/>
        </w:numPr>
        <w:spacing w:afterLines="40" w:after="96" w:line="240" w:lineRule="auto"/>
        <w:rPr>
          <w:rFonts w:asciiTheme="minorHAnsi" w:hAnsiTheme="minorHAnsi" w:cstheme="minorHAnsi"/>
        </w:rPr>
      </w:pPr>
      <w:r w:rsidRPr="002A356D">
        <w:rPr>
          <w:rFonts w:asciiTheme="minorHAnsi" w:hAnsiTheme="minorHAnsi" w:cstheme="minorHAnsi"/>
        </w:rPr>
        <w:t>Изменение или неизменность количества при наличии введенного «Другого количества» после успешного согласования акта КС-2 устанавливается администратором.</w:t>
      </w:r>
    </w:p>
    <w:p w14:paraId="4D1CC7FD" w14:textId="77777777" w:rsidR="00736309" w:rsidRPr="009924B8" w:rsidRDefault="00736309" w:rsidP="009924B8">
      <w:pPr>
        <w:spacing w:after="40" w:line="240" w:lineRule="auto"/>
        <w:ind w:firstLine="567"/>
        <w:rPr>
          <w:color w:val="0033CC"/>
          <w:sz w:val="24"/>
          <w:szCs w:val="24"/>
        </w:rPr>
      </w:pPr>
      <w:r w:rsidRPr="009924B8">
        <w:rPr>
          <w:color w:val="0033CC"/>
          <w:sz w:val="24"/>
          <w:szCs w:val="24"/>
        </w:rPr>
        <w:t>Если исполнитель хочет изменить предложенные заказчиком объемы</w:t>
      </w:r>
    </w:p>
    <w:p w14:paraId="64311651" w14:textId="77777777" w:rsidR="00736309" w:rsidRPr="009924B8" w:rsidRDefault="00736309" w:rsidP="009924B8">
      <w:pPr>
        <w:pStyle w:val="a5"/>
        <w:keepNext/>
        <w:spacing w:afterLines="40" w:after="96" w:line="240" w:lineRule="auto"/>
        <w:ind w:firstLine="567"/>
        <w:rPr>
          <w:rFonts w:asciiTheme="minorHAnsi" w:hAnsiTheme="minorHAnsi" w:cstheme="minorHAnsi"/>
          <w:szCs w:val="24"/>
        </w:rPr>
      </w:pPr>
      <w:r w:rsidRPr="009924B8">
        <w:rPr>
          <w:rFonts w:asciiTheme="minorHAnsi" w:hAnsiTheme="minorHAnsi" w:cstheme="minorHAnsi"/>
          <w:szCs w:val="24"/>
        </w:rPr>
        <w:t>В этом случае исполнитель:</w:t>
      </w:r>
    </w:p>
    <w:p w14:paraId="4A32005C" w14:textId="7C148F48" w:rsidR="00736309" w:rsidRPr="009924B8" w:rsidRDefault="00736309" w:rsidP="002A356D">
      <w:pPr>
        <w:pStyle w:val="a4"/>
        <w:numPr>
          <w:ilvl w:val="0"/>
          <w:numId w:val="30"/>
        </w:numPr>
        <w:spacing w:afterLines="40" w:after="96" w:line="240" w:lineRule="auto"/>
        <w:ind w:left="0" w:firstLine="567"/>
        <w:rPr>
          <w:rFonts w:asciiTheme="minorHAnsi" w:hAnsiTheme="minorHAnsi" w:cstheme="minorHAnsi"/>
          <w:szCs w:val="24"/>
        </w:rPr>
      </w:pPr>
      <w:r w:rsidRPr="009924B8">
        <w:rPr>
          <w:rFonts w:asciiTheme="minorHAnsi" w:hAnsiTheme="minorHAnsi" w:cstheme="minorHAnsi"/>
          <w:szCs w:val="24"/>
        </w:rPr>
        <w:t>подтверждает массово все строки кнопкой «</w:t>
      </w:r>
      <w:r w:rsidRPr="009924B8">
        <w:rPr>
          <w:rFonts w:asciiTheme="minorHAnsi" w:hAnsiTheme="minorHAnsi" w:cstheme="minorHAnsi"/>
          <w:noProof/>
          <w:szCs w:val="24"/>
        </w:rPr>
        <w:drawing>
          <wp:inline distT="0" distB="0" distL="0" distR="0" wp14:anchorId="563ADEAA" wp14:editId="3ACD9687">
            <wp:extent cx="144780" cy="137160"/>
            <wp:effectExtent l="0" t="0" r="762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4780" cy="137160"/>
                    </a:xfrm>
                    <a:prstGeom prst="rect">
                      <a:avLst/>
                    </a:prstGeom>
                    <a:noFill/>
                    <a:ln>
                      <a:noFill/>
                    </a:ln>
                  </pic:spPr>
                </pic:pic>
              </a:graphicData>
            </a:graphic>
          </wp:inline>
        </w:drawing>
      </w:r>
      <w:r w:rsidRPr="009924B8">
        <w:rPr>
          <w:rFonts w:asciiTheme="minorHAnsi" w:hAnsiTheme="minorHAnsi" w:cstheme="minorHAnsi"/>
          <w:szCs w:val="24"/>
        </w:rPr>
        <w:t>» в заголовке табличной части акта;</w:t>
      </w:r>
    </w:p>
    <w:p w14:paraId="7B44A894" w14:textId="77777777" w:rsidR="00736309" w:rsidRPr="009924B8" w:rsidRDefault="00736309" w:rsidP="002A356D">
      <w:pPr>
        <w:pStyle w:val="a4"/>
        <w:numPr>
          <w:ilvl w:val="0"/>
          <w:numId w:val="30"/>
        </w:numPr>
        <w:spacing w:afterLines="40" w:after="96" w:line="240" w:lineRule="auto"/>
        <w:ind w:left="0" w:firstLine="567"/>
        <w:rPr>
          <w:rFonts w:asciiTheme="minorHAnsi" w:hAnsiTheme="minorHAnsi" w:cstheme="minorHAnsi"/>
          <w:szCs w:val="24"/>
        </w:rPr>
      </w:pPr>
      <w:r w:rsidRPr="009924B8">
        <w:rPr>
          <w:rFonts w:asciiTheme="minorHAnsi" w:hAnsiTheme="minorHAnsi" w:cstheme="minorHAnsi"/>
          <w:szCs w:val="24"/>
        </w:rPr>
        <w:t>вводит в «Другое количество» свой объем и вводит комментарий в них;</w:t>
      </w:r>
    </w:p>
    <w:p w14:paraId="140429D5" w14:textId="17554485" w:rsidR="00736309" w:rsidRPr="009924B8" w:rsidRDefault="00736309" w:rsidP="002A356D">
      <w:pPr>
        <w:pStyle w:val="a4"/>
        <w:numPr>
          <w:ilvl w:val="0"/>
          <w:numId w:val="30"/>
        </w:numPr>
        <w:spacing w:afterLines="40" w:after="96" w:line="240" w:lineRule="auto"/>
        <w:ind w:left="0" w:firstLine="567"/>
        <w:rPr>
          <w:rFonts w:asciiTheme="minorHAnsi" w:hAnsiTheme="minorHAnsi" w:cstheme="minorHAnsi"/>
          <w:szCs w:val="24"/>
        </w:rPr>
      </w:pPr>
      <w:r w:rsidRPr="009924B8">
        <w:rPr>
          <w:rFonts w:asciiTheme="minorHAnsi" w:hAnsiTheme="minorHAnsi" w:cstheme="minorHAnsi"/>
          <w:szCs w:val="24"/>
        </w:rPr>
        <w:t>принимает положительное решение в общем по акту (кнопка «Подтвердить»</w:t>
      </w:r>
      <w:r w:rsidR="002A356D">
        <w:rPr>
          <w:rFonts w:asciiTheme="minorHAnsi" w:hAnsiTheme="minorHAnsi" w:cstheme="minorHAnsi"/>
          <w:szCs w:val="24"/>
        </w:rPr>
        <w:t>)</w:t>
      </w:r>
      <w:r w:rsidRPr="009924B8">
        <w:rPr>
          <w:rFonts w:asciiTheme="minorHAnsi" w:hAnsiTheme="minorHAnsi" w:cstheme="minorHAnsi"/>
          <w:szCs w:val="24"/>
        </w:rPr>
        <w:t>;</w:t>
      </w:r>
    </w:p>
    <w:p w14:paraId="7EC591CA" w14:textId="77777777" w:rsidR="00736309" w:rsidRPr="009924B8" w:rsidRDefault="00736309" w:rsidP="002A356D">
      <w:pPr>
        <w:pStyle w:val="a4"/>
        <w:numPr>
          <w:ilvl w:val="0"/>
          <w:numId w:val="30"/>
        </w:numPr>
        <w:spacing w:afterLines="40" w:after="96" w:line="240" w:lineRule="auto"/>
        <w:ind w:left="0" w:firstLine="567"/>
        <w:rPr>
          <w:rFonts w:asciiTheme="minorHAnsi" w:hAnsiTheme="minorHAnsi" w:cstheme="minorHAnsi"/>
          <w:szCs w:val="24"/>
        </w:rPr>
      </w:pPr>
      <w:r w:rsidRPr="009924B8">
        <w:rPr>
          <w:rFonts w:asciiTheme="minorHAnsi" w:hAnsiTheme="minorHAnsi" w:cstheme="minorHAnsi"/>
          <w:szCs w:val="24"/>
        </w:rPr>
        <w:t>после этого акт переводится на новую итерацию согласования с Заказчиком.</w:t>
      </w:r>
    </w:p>
    <w:p w14:paraId="7C76E22C" w14:textId="77777777" w:rsidR="00736309" w:rsidRPr="009924B8" w:rsidRDefault="00736309" w:rsidP="009924B8">
      <w:pPr>
        <w:spacing w:after="40" w:line="240" w:lineRule="auto"/>
        <w:ind w:firstLine="567"/>
        <w:jc w:val="both"/>
        <w:rPr>
          <w:color w:val="0033CC"/>
          <w:sz w:val="24"/>
          <w:szCs w:val="24"/>
        </w:rPr>
      </w:pPr>
      <w:r w:rsidRPr="009924B8">
        <w:rPr>
          <w:color w:val="0033CC"/>
          <w:sz w:val="24"/>
          <w:szCs w:val="24"/>
        </w:rPr>
        <w:t>Если исполнитель не согласен с объемами Заказчика и хочет переделать либо удалить акт КС-2</w:t>
      </w:r>
    </w:p>
    <w:p w14:paraId="77CFB27C" w14:textId="77777777" w:rsidR="00736309" w:rsidRPr="009924B8" w:rsidRDefault="00736309" w:rsidP="009924B8">
      <w:pPr>
        <w:pStyle w:val="a5"/>
        <w:keepNext/>
        <w:spacing w:afterLines="40" w:after="96" w:line="240" w:lineRule="auto"/>
        <w:ind w:firstLine="567"/>
        <w:rPr>
          <w:rFonts w:asciiTheme="minorHAnsi" w:hAnsiTheme="minorHAnsi" w:cstheme="minorHAnsi"/>
          <w:szCs w:val="24"/>
        </w:rPr>
      </w:pPr>
      <w:r w:rsidRPr="009924B8">
        <w:rPr>
          <w:rFonts w:asciiTheme="minorHAnsi" w:hAnsiTheme="minorHAnsi" w:cstheme="minorHAnsi"/>
          <w:szCs w:val="24"/>
        </w:rPr>
        <w:t>В этом случае исполнитель:</w:t>
      </w:r>
    </w:p>
    <w:p w14:paraId="75FF2CAA" w14:textId="44D57360" w:rsidR="00736309" w:rsidRPr="009924B8" w:rsidRDefault="00736309" w:rsidP="002A356D">
      <w:pPr>
        <w:pStyle w:val="a4"/>
        <w:numPr>
          <w:ilvl w:val="0"/>
          <w:numId w:val="48"/>
        </w:numPr>
        <w:spacing w:afterLines="40" w:after="96" w:line="240" w:lineRule="auto"/>
        <w:rPr>
          <w:rFonts w:asciiTheme="minorHAnsi" w:hAnsiTheme="minorHAnsi" w:cstheme="minorHAnsi"/>
          <w:szCs w:val="24"/>
        </w:rPr>
      </w:pPr>
      <w:r w:rsidRPr="009924B8">
        <w:rPr>
          <w:rFonts w:asciiTheme="minorHAnsi" w:hAnsiTheme="minorHAnsi" w:cstheme="minorHAnsi"/>
          <w:szCs w:val="24"/>
        </w:rPr>
        <w:t>подтверждает массово все строки кнопкой «</w:t>
      </w:r>
      <w:r w:rsidRPr="009924B8">
        <w:rPr>
          <w:rFonts w:asciiTheme="minorHAnsi" w:hAnsiTheme="minorHAnsi" w:cstheme="minorHAnsi"/>
          <w:noProof/>
          <w:szCs w:val="24"/>
        </w:rPr>
        <w:drawing>
          <wp:inline distT="0" distB="0" distL="0" distR="0" wp14:anchorId="2B7D0D01" wp14:editId="21F4BBCD">
            <wp:extent cx="144780" cy="137160"/>
            <wp:effectExtent l="0" t="0" r="762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4780" cy="137160"/>
                    </a:xfrm>
                    <a:prstGeom prst="rect">
                      <a:avLst/>
                    </a:prstGeom>
                    <a:noFill/>
                    <a:ln>
                      <a:noFill/>
                    </a:ln>
                  </pic:spPr>
                </pic:pic>
              </a:graphicData>
            </a:graphic>
          </wp:inline>
        </w:drawing>
      </w:r>
      <w:r w:rsidRPr="009924B8">
        <w:rPr>
          <w:rFonts w:asciiTheme="minorHAnsi" w:hAnsiTheme="minorHAnsi" w:cstheme="minorHAnsi"/>
          <w:szCs w:val="24"/>
        </w:rPr>
        <w:t>» в заголовке табличной части акта, при этом отклоняя отдельные строки акта («</w:t>
      </w:r>
      <w:r w:rsidRPr="009924B8">
        <w:rPr>
          <w:rFonts w:asciiTheme="minorHAnsi" w:hAnsiTheme="minorHAnsi" w:cstheme="minorHAnsi"/>
          <w:noProof/>
          <w:szCs w:val="24"/>
        </w:rPr>
        <w:drawing>
          <wp:inline distT="0" distB="0" distL="0" distR="0" wp14:anchorId="7768B2C1" wp14:editId="4659A008">
            <wp:extent cx="342900" cy="152400"/>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42900" cy="152400"/>
                    </a:xfrm>
                    <a:prstGeom prst="rect">
                      <a:avLst/>
                    </a:prstGeom>
                    <a:noFill/>
                    <a:ln>
                      <a:noFill/>
                    </a:ln>
                  </pic:spPr>
                </pic:pic>
              </a:graphicData>
            </a:graphic>
          </wp:inline>
        </w:drawing>
      </w:r>
      <w:r w:rsidRPr="009924B8">
        <w:rPr>
          <w:rFonts w:asciiTheme="minorHAnsi" w:hAnsiTheme="minorHAnsi" w:cstheme="minorHAnsi"/>
          <w:szCs w:val="24"/>
        </w:rPr>
        <w:t>»);</w:t>
      </w:r>
    </w:p>
    <w:p w14:paraId="59616C12" w14:textId="77777777" w:rsidR="00736309" w:rsidRPr="009924B8" w:rsidRDefault="00736309" w:rsidP="002A356D">
      <w:pPr>
        <w:pStyle w:val="a4"/>
        <w:numPr>
          <w:ilvl w:val="0"/>
          <w:numId w:val="48"/>
        </w:numPr>
        <w:spacing w:afterLines="40" w:after="96" w:line="240" w:lineRule="auto"/>
        <w:rPr>
          <w:rFonts w:asciiTheme="minorHAnsi" w:hAnsiTheme="minorHAnsi" w:cstheme="minorHAnsi"/>
          <w:szCs w:val="24"/>
        </w:rPr>
      </w:pPr>
      <w:r w:rsidRPr="009924B8">
        <w:rPr>
          <w:rFonts w:asciiTheme="minorHAnsi" w:hAnsiTheme="minorHAnsi" w:cstheme="minorHAnsi"/>
          <w:szCs w:val="24"/>
        </w:rPr>
        <w:t>ввести комментарий по отклоненным строкам акта и строкам с «Другим количеством»;</w:t>
      </w:r>
    </w:p>
    <w:p w14:paraId="097BC130" w14:textId="29E3AD04" w:rsidR="00736309" w:rsidRPr="009924B8" w:rsidRDefault="00736309" w:rsidP="002A356D">
      <w:pPr>
        <w:pStyle w:val="a4"/>
        <w:numPr>
          <w:ilvl w:val="0"/>
          <w:numId w:val="48"/>
        </w:numPr>
        <w:spacing w:afterLines="40" w:after="96" w:line="240" w:lineRule="auto"/>
        <w:rPr>
          <w:rFonts w:asciiTheme="minorHAnsi" w:hAnsiTheme="minorHAnsi" w:cstheme="minorHAnsi"/>
          <w:szCs w:val="24"/>
        </w:rPr>
      </w:pPr>
      <w:r w:rsidRPr="009924B8">
        <w:rPr>
          <w:rFonts w:asciiTheme="minorHAnsi" w:hAnsiTheme="minorHAnsi" w:cstheme="minorHAnsi"/>
          <w:szCs w:val="24"/>
        </w:rPr>
        <w:t>отклоняет акт (кнопка «Отклонить»), с вводом комментария;</w:t>
      </w:r>
    </w:p>
    <w:p w14:paraId="6BAF0F53" w14:textId="77777777" w:rsidR="00736309" w:rsidRPr="009924B8" w:rsidRDefault="00736309" w:rsidP="002A356D">
      <w:pPr>
        <w:pStyle w:val="a4"/>
        <w:numPr>
          <w:ilvl w:val="0"/>
          <w:numId w:val="48"/>
        </w:numPr>
        <w:spacing w:afterLines="40" w:after="96" w:line="240" w:lineRule="auto"/>
        <w:rPr>
          <w:rFonts w:asciiTheme="minorHAnsi" w:hAnsiTheme="minorHAnsi" w:cstheme="minorHAnsi"/>
          <w:szCs w:val="24"/>
        </w:rPr>
      </w:pPr>
      <w:r w:rsidRPr="009924B8">
        <w:rPr>
          <w:rFonts w:asciiTheme="minorHAnsi" w:hAnsiTheme="minorHAnsi" w:cstheme="minorHAnsi"/>
          <w:szCs w:val="24"/>
        </w:rPr>
        <w:t>акта перейдет в статус «Отклонен» и потребует запуска на повторное согласование, либо может быть удален.</w:t>
      </w:r>
    </w:p>
    <w:p w14:paraId="35EBC888" w14:textId="41FB39FB" w:rsidR="00736309" w:rsidRDefault="00736309" w:rsidP="00736309">
      <w:pPr>
        <w:pStyle w:val="a8"/>
        <w:keepNext/>
      </w:pPr>
      <w:r>
        <w:lastRenderedPageBreak/>
        <w:drawing>
          <wp:inline distT="0" distB="0" distL="0" distR="0" wp14:anchorId="069E9CB0" wp14:editId="5158427B">
            <wp:extent cx="3474720" cy="1341120"/>
            <wp:effectExtent l="19050" t="19050" r="11430" b="1143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474720" cy="1341120"/>
                    </a:xfrm>
                    <a:prstGeom prst="rect">
                      <a:avLst/>
                    </a:prstGeom>
                    <a:noFill/>
                    <a:ln w="9525" cmpd="sng">
                      <a:solidFill>
                        <a:srgbClr val="000000"/>
                      </a:solidFill>
                      <a:miter lim="800000"/>
                      <a:headEnd/>
                      <a:tailEnd/>
                    </a:ln>
                    <a:effectLst/>
                  </pic:spPr>
                </pic:pic>
              </a:graphicData>
            </a:graphic>
          </wp:inline>
        </w:drawing>
      </w:r>
    </w:p>
    <w:p w14:paraId="04540957" w14:textId="5CDFE70A" w:rsidR="00736309" w:rsidRDefault="00736309" w:rsidP="00736309">
      <w:pPr>
        <w:pStyle w:val="a8"/>
        <w:keepNext/>
      </w:pPr>
      <w:r>
        <w:drawing>
          <wp:inline distT="0" distB="0" distL="0" distR="0" wp14:anchorId="0DEDC81C" wp14:editId="11F0C5C6">
            <wp:extent cx="5562600" cy="4716780"/>
            <wp:effectExtent l="19050" t="19050" r="19050" b="2667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562600" cy="4716780"/>
                    </a:xfrm>
                    <a:prstGeom prst="rect">
                      <a:avLst/>
                    </a:prstGeom>
                    <a:noFill/>
                    <a:ln w="9525" cmpd="sng">
                      <a:solidFill>
                        <a:srgbClr val="5B9BD5"/>
                      </a:solidFill>
                      <a:miter lim="800000"/>
                      <a:headEnd/>
                      <a:tailEnd/>
                    </a:ln>
                    <a:effectLst/>
                  </pic:spPr>
                </pic:pic>
              </a:graphicData>
            </a:graphic>
          </wp:inline>
        </w:drawing>
      </w:r>
    </w:p>
    <w:p w14:paraId="6DA1AB17" w14:textId="2AEA8192" w:rsidR="00736309" w:rsidRDefault="00736309" w:rsidP="009924B8">
      <w:pPr>
        <w:pStyle w:val="a5"/>
        <w:numPr>
          <w:ilvl w:val="0"/>
          <w:numId w:val="32"/>
        </w:numPr>
        <w:spacing w:before="0" w:after="40" w:line="240" w:lineRule="auto"/>
        <w:ind w:left="0" w:firstLine="567"/>
        <w:rPr>
          <w:rFonts w:asciiTheme="minorHAnsi" w:hAnsiTheme="minorHAnsi" w:cstheme="minorHAnsi"/>
        </w:rPr>
      </w:pPr>
      <w:r w:rsidRPr="009924B8">
        <w:rPr>
          <w:rFonts w:asciiTheme="minorHAnsi" w:hAnsiTheme="minorHAnsi" w:cstheme="minorHAnsi"/>
        </w:rPr>
        <w:t xml:space="preserve">Если в связанном акте КС-3 отличается дата составления с актом КС-2, то в акте КС-2 выводится предупреждение: «В связанном акте КС-3 отличается дата составления». </w:t>
      </w:r>
    </w:p>
    <w:p w14:paraId="01797F9B" w14:textId="77777777" w:rsidR="009924B8" w:rsidRPr="009924B8" w:rsidRDefault="009924B8" w:rsidP="009924B8">
      <w:pPr>
        <w:pStyle w:val="a5"/>
        <w:spacing w:before="0" w:after="40" w:line="240" w:lineRule="auto"/>
        <w:ind w:left="567" w:firstLine="0"/>
        <w:rPr>
          <w:rFonts w:asciiTheme="minorHAnsi" w:hAnsiTheme="minorHAnsi" w:cstheme="minorHAnsi"/>
        </w:rPr>
      </w:pPr>
    </w:p>
    <w:p w14:paraId="6E2D8B1D" w14:textId="77777777" w:rsidR="00736309" w:rsidRPr="009924B8" w:rsidRDefault="00736309" w:rsidP="009924B8">
      <w:pPr>
        <w:spacing w:afterLines="40" w:after="96" w:line="240" w:lineRule="auto"/>
        <w:ind w:firstLine="567"/>
        <w:jc w:val="both"/>
        <w:rPr>
          <w:rFonts w:cstheme="minorHAnsi"/>
          <w:color w:val="0033CC"/>
          <w:sz w:val="24"/>
          <w:szCs w:val="24"/>
        </w:rPr>
      </w:pPr>
      <w:bookmarkStart w:id="120" w:name="_Hlk162788539"/>
      <w:bookmarkStart w:id="121" w:name="_Toc171728618"/>
      <w:r w:rsidRPr="009924B8">
        <w:rPr>
          <w:rFonts w:cstheme="minorHAnsi"/>
          <w:color w:val="0033CC"/>
          <w:sz w:val="24"/>
          <w:szCs w:val="24"/>
        </w:rPr>
        <w:t xml:space="preserve">Завершение согласования </w:t>
      </w:r>
      <w:bookmarkEnd w:id="120"/>
      <w:r w:rsidRPr="009924B8">
        <w:rPr>
          <w:rFonts w:cstheme="minorHAnsi"/>
          <w:color w:val="0033CC"/>
          <w:sz w:val="24"/>
          <w:szCs w:val="24"/>
        </w:rPr>
        <w:t>акта КС-2</w:t>
      </w:r>
      <w:bookmarkEnd w:id="121"/>
    </w:p>
    <w:p w14:paraId="643EB7D1" w14:textId="77777777" w:rsidR="00736309" w:rsidRPr="009924B8" w:rsidRDefault="00736309" w:rsidP="009924B8">
      <w:pPr>
        <w:pStyle w:val="a5"/>
        <w:spacing w:afterLines="40" w:after="96" w:line="240" w:lineRule="auto"/>
        <w:ind w:firstLine="567"/>
        <w:rPr>
          <w:rFonts w:asciiTheme="minorHAnsi" w:hAnsiTheme="minorHAnsi" w:cstheme="minorHAnsi"/>
          <w:szCs w:val="24"/>
          <w:lang w:eastAsia="ru-RU"/>
        </w:rPr>
      </w:pPr>
      <w:bookmarkStart w:id="122" w:name="_Hlk162788533"/>
      <w:r w:rsidRPr="009924B8">
        <w:rPr>
          <w:rFonts w:asciiTheme="minorHAnsi" w:hAnsiTheme="minorHAnsi" w:cstheme="minorHAnsi"/>
          <w:szCs w:val="24"/>
          <w:lang w:eastAsia="ru-RU"/>
        </w:rPr>
        <w:t>После завершения согласования акт КС-2 он примет статус «Утвержден».</w:t>
      </w:r>
    </w:p>
    <w:p w14:paraId="551EB680" w14:textId="28C273A6" w:rsidR="00736309" w:rsidRDefault="00736309" w:rsidP="009924B8">
      <w:pPr>
        <w:pStyle w:val="a5"/>
        <w:spacing w:afterLines="40" w:after="96" w:line="240" w:lineRule="auto"/>
        <w:ind w:firstLine="567"/>
        <w:rPr>
          <w:rFonts w:asciiTheme="minorHAnsi" w:hAnsiTheme="minorHAnsi" w:cstheme="minorHAnsi"/>
          <w:szCs w:val="24"/>
          <w:lang w:eastAsia="ru-RU"/>
        </w:rPr>
      </w:pPr>
      <w:r w:rsidRPr="009924B8">
        <w:rPr>
          <w:rFonts w:asciiTheme="minorHAnsi" w:hAnsiTheme="minorHAnsi" w:cstheme="minorHAnsi"/>
          <w:szCs w:val="24"/>
          <w:lang w:eastAsia="ru-RU"/>
        </w:rPr>
        <w:t>При этом автор акта КС-2 получит уведомление «Об утверждении акта КС-2 договора СП».</w:t>
      </w:r>
      <w:bookmarkEnd w:id="122"/>
    </w:p>
    <w:p w14:paraId="46DB6B44" w14:textId="1FCF2E1E" w:rsidR="009924B8" w:rsidRDefault="009924B8" w:rsidP="009924B8">
      <w:pPr>
        <w:pStyle w:val="a5"/>
        <w:spacing w:afterLines="40" w:after="96" w:line="240" w:lineRule="auto"/>
        <w:ind w:firstLine="567"/>
        <w:rPr>
          <w:rFonts w:asciiTheme="minorHAnsi" w:hAnsiTheme="minorHAnsi" w:cstheme="minorHAnsi"/>
          <w:szCs w:val="24"/>
          <w:lang w:eastAsia="ru-RU"/>
        </w:rPr>
      </w:pPr>
    </w:p>
    <w:p w14:paraId="6156C945" w14:textId="77777777" w:rsidR="006A49F4" w:rsidRPr="006A49F4" w:rsidRDefault="006A49F4" w:rsidP="006A49F4">
      <w:pPr>
        <w:pStyle w:val="1"/>
        <w:spacing w:before="0" w:after="40" w:line="240" w:lineRule="auto"/>
        <w:ind w:firstLine="567"/>
        <w:jc w:val="both"/>
        <w:rPr>
          <w:rFonts w:asciiTheme="minorHAnsi" w:hAnsiTheme="minorHAnsi" w:cstheme="minorHAnsi"/>
          <w:color w:val="0033CC"/>
          <w:sz w:val="28"/>
          <w:szCs w:val="28"/>
        </w:rPr>
      </w:pPr>
      <w:bookmarkStart w:id="123" w:name="_Ref110009354"/>
      <w:bookmarkStart w:id="124" w:name="_Ref110009404"/>
      <w:bookmarkStart w:id="125" w:name="_Toc171728619"/>
      <w:bookmarkStart w:id="126" w:name="_Toc172298011"/>
      <w:r w:rsidRPr="006A49F4">
        <w:rPr>
          <w:rFonts w:asciiTheme="minorHAnsi" w:hAnsiTheme="minorHAnsi" w:cstheme="minorHAnsi"/>
          <w:color w:val="0033CC"/>
          <w:sz w:val="28"/>
          <w:szCs w:val="28"/>
        </w:rPr>
        <w:t>Работа с актами КС-3</w:t>
      </w:r>
      <w:bookmarkEnd w:id="123"/>
      <w:bookmarkEnd w:id="124"/>
      <w:bookmarkEnd w:id="125"/>
      <w:bookmarkEnd w:id="126"/>
    </w:p>
    <w:p w14:paraId="08D748F9" w14:textId="77777777" w:rsidR="006A49F4" w:rsidRPr="006A49F4" w:rsidRDefault="006A49F4" w:rsidP="006A49F4">
      <w:pPr>
        <w:pStyle w:val="a5"/>
        <w:spacing w:before="0" w:afterLines="200" w:after="480" w:line="240" w:lineRule="auto"/>
        <w:ind w:firstLine="567"/>
        <w:rPr>
          <w:rFonts w:asciiTheme="minorHAnsi" w:hAnsiTheme="minorHAnsi" w:cstheme="minorHAnsi"/>
          <w:szCs w:val="24"/>
          <w:lang w:eastAsia="ru-RU"/>
        </w:rPr>
      </w:pPr>
      <w:r w:rsidRPr="006A49F4">
        <w:rPr>
          <w:rFonts w:asciiTheme="minorHAnsi" w:hAnsiTheme="minorHAnsi" w:cstheme="minorHAnsi"/>
          <w:szCs w:val="24"/>
          <w:lang w:eastAsia="ru-RU"/>
        </w:rPr>
        <w:t>С помощью акта КС-3 Исполнитель объединяет акты КС-2 и формирует сумму к оплате за период по договору.</w:t>
      </w:r>
    </w:p>
    <w:p w14:paraId="46173320" w14:textId="77777777" w:rsidR="006A49F4" w:rsidRPr="006A49F4" w:rsidRDefault="006A49F4" w:rsidP="006A49F4">
      <w:pPr>
        <w:pStyle w:val="a5"/>
        <w:spacing w:before="0" w:afterLines="200" w:after="480" w:line="240" w:lineRule="auto"/>
        <w:ind w:firstLine="567"/>
        <w:rPr>
          <w:rFonts w:asciiTheme="minorHAnsi" w:hAnsiTheme="minorHAnsi" w:cstheme="minorHAnsi"/>
          <w:szCs w:val="24"/>
          <w:lang w:eastAsia="ru-RU"/>
        </w:rPr>
      </w:pPr>
    </w:p>
    <w:p w14:paraId="03113516" w14:textId="77777777" w:rsidR="006A49F4" w:rsidRPr="006A49F4" w:rsidRDefault="006A49F4" w:rsidP="006A49F4">
      <w:pPr>
        <w:pStyle w:val="a5"/>
        <w:spacing w:before="0" w:afterLines="200" w:after="480" w:line="240" w:lineRule="auto"/>
        <w:ind w:firstLine="567"/>
        <w:rPr>
          <w:rFonts w:asciiTheme="minorHAnsi" w:hAnsiTheme="minorHAnsi" w:cstheme="minorHAnsi"/>
          <w:bCs/>
          <w:color w:val="0033CC"/>
          <w:szCs w:val="24"/>
          <w:lang w:eastAsia="ru-RU"/>
        </w:rPr>
      </w:pPr>
      <w:bookmarkStart w:id="127" w:name="_Создание_акта_КС-3"/>
      <w:bookmarkStart w:id="128" w:name="_Toc171728621"/>
      <w:bookmarkStart w:id="129" w:name="_Ref25945340"/>
      <w:bookmarkStart w:id="130" w:name="_Ref19811549"/>
      <w:bookmarkEnd w:id="127"/>
      <w:r w:rsidRPr="006A49F4">
        <w:rPr>
          <w:rFonts w:asciiTheme="minorHAnsi" w:hAnsiTheme="minorHAnsi" w:cstheme="minorHAnsi"/>
          <w:bCs/>
          <w:color w:val="0033CC"/>
          <w:szCs w:val="24"/>
          <w:lang w:eastAsia="ru-RU"/>
        </w:rPr>
        <w:t>Создание акта КС-3</w:t>
      </w:r>
      <w:bookmarkEnd w:id="128"/>
      <w:bookmarkEnd w:id="129"/>
      <w:bookmarkEnd w:id="130"/>
    </w:p>
    <w:p w14:paraId="758EE2BC" w14:textId="2D7029A7" w:rsidR="006A49F4" w:rsidRPr="006A49F4" w:rsidRDefault="006A49F4" w:rsidP="006A49F4">
      <w:pPr>
        <w:pStyle w:val="a5"/>
        <w:spacing w:before="0" w:afterLines="200" w:after="480" w:line="240" w:lineRule="auto"/>
        <w:ind w:firstLine="567"/>
        <w:rPr>
          <w:rFonts w:asciiTheme="minorHAnsi" w:hAnsiTheme="minorHAnsi" w:cstheme="minorHAnsi"/>
          <w:szCs w:val="24"/>
          <w:lang w:eastAsia="ru-RU"/>
        </w:rPr>
      </w:pPr>
      <w:r w:rsidRPr="006A49F4">
        <w:rPr>
          <w:rFonts w:asciiTheme="minorHAnsi" w:hAnsiTheme="minorHAnsi" w:cstheme="minorHAnsi"/>
          <w:szCs w:val="24"/>
          <w:lang w:eastAsia="ru-RU"/>
        </w:rPr>
        <w:lastRenderedPageBreak/>
        <w:t xml:space="preserve">Исполнитель создает акт КС-3 </w:t>
      </w:r>
      <w:r w:rsidRPr="006A49F4">
        <w:rPr>
          <w:rFonts w:asciiTheme="minorHAnsi" w:hAnsiTheme="minorHAnsi" w:cstheme="minorHAnsi"/>
          <w:szCs w:val="24"/>
          <w:lang w:val="en-US" w:eastAsia="ru-RU"/>
        </w:rPr>
        <w:t>c</w:t>
      </w:r>
      <w:r w:rsidRPr="006A49F4">
        <w:rPr>
          <w:rFonts w:asciiTheme="minorHAnsi" w:hAnsiTheme="minorHAnsi" w:cstheme="minorHAnsi"/>
          <w:szCs w:val="24"/>
          <w:lang w:eastAsia="ru-RU"/>
        </w:rPr>
        <w:t>о страницы договора субподряда.</w:t>
      </w:r>
    </w:p>
    <w:p w14:paraId="059D3040" w14:textId="42FABF83" w:rsidR="006A49F4" w:rsidRDefault="006A49F4" w:rsidP="006A49F4">
      <w:pPr>
        <w:pStyle w:val="a5"/>
        <w:spacing w:before="0" w:afterLines="200" w:after="480" w:line="240" w:lineRule="auto"/>
        <w:ind w:firstLine="567"/>
        <w:rPr>
          <w:rFonts w:asciiTheme="minorHAnsi" w:hAnsiTheme="minorHAnsi" w:cstheme="minorHAnsi"/>
          <w:szCs w:val="24"/>
          <w:lang w:eastAsia="ru-RU"/>
        </w:rPr>
      </w:pPr>
      <w:r w:rsidRPr="006A49F4">
        <w:rPr>
          <w:rFonts w:asciiTheme="minorHAnsi" w:hAnsiTheme="minorHAnsi" w:cstheme="minorHAnsi"/>
          <w:szCs w:val="24"/>
          <w:lang w:eastAsia="ru-RU"/>
        </w:rPr>
        <w:t xml:space="preserve">При наличии у Исполнителя доступа на редактирование полей, справа от них будет отображаться значок </w:t>
      </w:r>
      <w:r w:rsidRPr="006A49F4">
        <w:rPr>
          <w:rFonts w:asciiTheme="minorHAnsi" w:hAnsiTheme="minorHAnsi" w:cstheme="minorHAnsi"/>
          <w:noProof/>
          <w:szCs w:val="24"/>
          <w:lang w:eastAsia="ru-RU"/>
        </w:rPr>
        <w:drawing>
          <wp:inline distT="0" distB="0" distL="0" distR="0" wp14:anchorId="25732770" wp14:editId="737BB6E5">
            <wp:extent cx="182880" cy="129540"/>
            <wp:effectExtent l="0" t="0" r="7620" b="381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12">
                      <a:extLst>
                        <a:ext uri="{28A0092B-C50C-407E-A947-70E740481C1C}">
                          <a14:useLocalDpi xmlns:a14="http://schemas.microsoft.com/office/drawing/2010/main" val="0"/>
                        </a:ext>
                      </a:extLst>
                    </a:blip>
                    <a:srcRect t="21260" b="20547"/>
                    <a:stretch>
                      <a:fillRect/>
                    </a:stretch>
                  </pic:blipFill>
                  <pic:spPr bwMode="auto">
                    <a:xfrm>
                      <a:off x="0" y="0"/>
                      <a:ext cx="182880" cy="129540"/>
                    </a:xfrm>
                    <a:prstGeom prst="rect">
                      <a:avLst/>
                    </a:prstGeom>
                    <a:noFill/>
                    <a:ln>
                      <a:noFill/>
                    </a:ln>
                  </pic:spPr>
                </pic:pic>
              </a:graphicData>
            </a:graphic>
          </wp:inline>
        </w:drawing>
      </w:r>
      <w:r w:rsidRPr="006A49F4">
        <w:rPr>
          <w:rFonts w:asciiTheme="minorHAnsi" w:hAnsiTheme="minorHAnsi" w:cstheme="minorHAnsi"/>
          <w:szCs w:val="24"/>
          <w:lang w:eastAsia="ru-RU"/>
        </w:rPr>
        <w:t>.</w:t>
      </w:r>
    </w:p>
    <w:p w14:paraId="2891E83F" w14:textId="77777777" w:rsidR="006A49F4" w:rsidRPr="006A49F4" w:rsidRDefault="006A49F4" w:rsidP="006A49F4">
      <w:pPr>
        <w:pStyle w:val="a5"/>
        <w:spacing w:before="0" w:afterLines="200" w:after="480" w:line="240" w:lineRule="auto"/>
        <w:ind w:firstLine="567"/>
        <w:rPr>
          <w:rFonts w:asciiTheme="minorHAnsi" w:hAnsiTheme="minorHAnsi" w:cstheme="minorHAnsi"/>
          <w:szCs w:val="24"/>
          <w:lang w:eastAsia="ru-RU"/>
        </w:rPr>
      </w:pPr>
    </w:p>
    <w:p w14:paraId="7A50B4BA" w14:textId="77777777" w:rsidR="006A49F4" w:rsidRPr="006A49F4" w:rsidRDefault="006A49F4" w:rsidP="006A49F4">
      <w:pPr>
        <w:pStyle w:val="a5"/>
        <w:spacing w:before="0" w:afterLines="200" w:after="480" w:line="240" w:lineRule="auto"/>
        <w:ind w:firstLine="567"/>
        <w:rPr>
          <w:rFonts w:asciiTheme="minorHAnsi" w:hAnsiTheme="minorHAnsi" w:cstheme="minorHAnsi"/>
          <w:b/>
          <w:bCs/>
          <w:szCs w:val="24"/>
          <w:lang w:eastAsia="ru-RU"/>
        </w:rPr>
      </w:pPr>
      <w:r w:rsidRPr="006A49F4">
        <w:rPr>
          <w:rFonts w:asciiTheme="minorHAnsi" w:hAnsiTheme="minorHAnsi" w:cstheme="minorHAnsi"/>
          <w:b/>
          <w:bCs/>
          <w:szCs w:val="24"/>
          <w:lang w:eastAsia="ru-RU"/>
        </w:rPr>
        <w:t>Автоматическое заполнение полей акта КС-3 при создании</w:t>
      </w:r>
    </w:p>
    <w:p w14:paraId="05324D98" w14:textId="77777777" w:rsidR="006A49F4" w:rsidRPr="006A49F4" w:rsidRDefault="006A49F4" w:rsidP="006A49F4">
      <w:pPr>
        <w:pStyle w:val="a5"/>
        <w:spacing w:before="0" w:afterLines="200" w:after="480" w:line="240" w:lineRule="auto"/>
        <w:ind w:firstLine="567"/>
        <w:rPr>
          <w:rFonts w:asciiTheme="minorHAnsi" w:hAnsiTheme="minorHAnsi" w:cstheme="minorHAnsi"/>
          <w:szCs w:val="24"/>
          <w:lang w:eastAsia="ru-RU"/>
        </w:rPr>
      </w:pPr>
      <w:r w:rsidRPr="006A49F4">
        <w:rPr>
          <w:rFonts w:asciiTheme="minorHAnsi" w:hAnsiTheme="minorHAnsi" w:cstheme="minorHAnsi"/>
          <w:szCs w:val="24"/>
          <w:lang w:eastAsia="ru-RU"/>
        </w:rPr>
        <w:t>При создании акта КС-3 система автоматически заполняет поля:</w:t>
      </w:r>
    </w:p>
    <w:p w14:paraId="75D763CF" w14:textId="30E94C6C" w:rsidR="006A49F4" w:rsidRPr="006A49F4" w:rsidRDefault="006A49F4" w:rsidP="006A49F4">
      <w:pPr>
        <w:pStyle w:val="a5"/>
        <w:numPr>
          <w:ilvl w:val="0"/>
          <w:numId w:val="37"/>
        </w:numPr>
        <w:spacing w:before="0" w:afterLines="200" w:after="480" w:line="240" w:lineRule="auto"/>
        <w:rPr>
          <w:rFonts w:asciiTheme="minorHAnsi" w:hAnsiTheme="minorHAnsi" w:cstheme="minorHAnsi"/>
          <w:bCs/>
          <w:szCs w:val="24"/>
          <w:lang w:eastAsia="ru-RU"/>
        </w:rPr>
      </w:pPr>
      <w:r w:rsidRPr="006A49F4">
        <w:rPr>
          <w:rFonts w:asciiTheme="minorHAnsi" w:hAnsiTheme="minorHAnsi" w:cstheme="minorHAnsi"/>
          <w:bCs/>
          <w:szCs w:val="24"/>
          <w:lang w:eastAsia="ru-RU"/>
        </w:rPr>
        <w:t>«Номер акта» (следующим номером в рамках договора);</w:t>
      </w:r>
    </w:p>
    <w:p w14:paraId="631CE0C0" w14:textId="77777777" w:rsidR="006A49F4" w:rsidRPr="006A49F4" w:rsidRDefault="006A49F4" w:rsidP="006A49F4">
      <w:pPr>
        <w:pStyle w:val="a5"/>
        <w:numPr>
          <w:ilvl w:val="0"/>
          <w:numId w:val="37"/>
        </w:numPr>
        <w:spacing w:before="0" w:afterLines="200" w:after="480" w:line="240" w:lineRule="auto"/>
        <w:rPr>
          <w:rFonts w:asciiTheme="minorHAnsi" w:hAnsiTheme="minorHAnsi" w:cstheme="minorHAnsi"/>
          <w:bCs/>
          <w:szCs w:val="24"/>
          <w:lang w:eastAsia="ru-RU"/>
        </w:rPr>
      </w:pPr>
      <w:r w:rsidRPr="006A49F4">
        <w:rPr>
          <w:rFonts w:asciiTheme="minorHAnsi" w:hAnsiTheme="minorHAnsi" w:cstheme="minorHAnsi"/>
          <w:bCs/>
          <w:szCs w:val="24"/>
          <w:lang w:eastAsia="ru-RU"/>
        </w:rPr>
        <w:t>«Дата с» (самой ранней «Датой с» из связанных актов КС-3);</w:t>
      </w:r>
    </w:p>
    <w:p w14:paraId="65E71CF5" w14:textId="77777777" w:rsidR="006A49F4" w:rsidRPr="006A49F4" w:rsidRDefault="006A49F4" w:rsidP="006A49F4">
      <w:pPr>
        <w:pStyle w:val="a5"/>
        <w:numPr>
          <w:ilvl w:val="0"/>
          <w:numId w:val="37"/>
        </w:numPr>
        <w:spacing w:before="0" w:afterLines="200" w:after="480" w:line="240" w:lineRule="auto"/>
        <w:rPr>
          <w:rFonts w:asciiTheme="minorHAnsi" w:hAnsiTheme="minorHAnsi" w:cstheme="minorHAnsi"/>
          <w:bCs/>
          <w:szCs w:val="24"/>
          <w:lang w:eastAsia="ru-RU"/>
        </w:rPr>
      </w:pPr>
      <w:r w:rsidRPr="006A49F4">
        <w:rPr>
          <w:rFonts w:asciiTheme="minorHAnsi" w:hAnsiTheme="minorHAnsi" w:cstheme="minorHAnsi"/>
          <w:bCs/>
          <w:szCs w:val="24"/>
          <w:lang w:eastAsia="ru-RU"/>
        </w:rPr>
        <w:t>«Дата по» (самой поздней «Датой по» из связанных актов КС-3), «Дата составления» при этом проставляется равной «Дате по»;</w:t>
      </w:r>
    </w:p>
    <w:p w14:paraId="6E4EE2D4" w14:textId="77777777" w:rsidR="006A49F4" w:rsidRPr="006A49F4" w:rsidRDefault="006A49F4" w:rsidP="006A49F4">
      <w:pPr>
        <w:pStyle w:val="a5"/>
        <w:numPr>
          <w:ilvl w:val="0"/>
          <w:numId w:val="37"/>
        </w:numPr>
        <w:spacing w:before="0" w:afterLines="200" w:after="480" w:line="240" w:lineRule="auto"/>
        <w:rPr>
          <w:rFonts w:asciiTheme="minorHAnsi" w:hAnsiTheme="minorHAnsi" w:cstheme="minorHAnsi"/>
          <w:bCs/>
          <w:szCs w:val="24"/>
          <w:lang w:eastAsia="ru-RU"/>
        </w:rPr>
      </w:pPr>
      <w:r w:rsidRPr="006A49F4">
        <w:rPr>
          <w:rFonts w:asciiTheme="minorHAnsi" w:hAnsiTheme="minorHAnsi" w:cstheme="minorHAnsi"/>
          <w:bCs/>
          <w:szCs w:val="24"/>
          <w:lang w:eastAsia="ru-RU"/>
        </w:rPr>
        <w:t>прочие поля подтягиваются из последнего связанного акта КС-2.</w:t>
      </w:r>
    </w:p>
    <w:p w14:paraId="6360DA92" w14:textId="77777777" w:rsidR="006A49F4" w:rsidRPr="006A49F4" w:rsidRDefault="006A49F4" w:rsidP="006A49F4">
      <w:pPr>
        <w:pStyle w:val="a5"/>
        <w:numPr>
          <w:ilvl w:val="0"/>
          <w:numId w:val="37"/>
        </w:numPr>
        <w:spacing w:before="0" w:afterLines="200" w:after="480" w:line="240" w:lineRule="auto"/>
        <w:rPr>
          <w:rFonts w:asciiTheme="minorHAnsi" w:hAnsiTheme="minorHAnsi" w:cstheme="minorHAnsi"/>
          <w:bCs/>
          <w:szCs w:val="24"/>
          <w:lang w:eastAsia="ru-RU"/>
        </w:rPr>
      </w:pPr>
      <w:r w:rsidRPr="006A49F4">
        <w:rPr>
          <w:rFonts w:asciiTheme="minorHAnsi" w:hAnsiTheme="minorHAnsi" w:cstheme="minorHAnsi"/>
          <w:bCs/>
          <w:szCs w:val="24"/>
          <w:lang w:eastAsia="ru-RU"/>
        </w:rPr>
        <w:t>поля удержаний авансов (рассчитывается системой автоматически как сумма гарантийных удержаний по связанным актам КС-2, если на данном проекте удержания аванса вводится в акте КС-2);</w:t>
      </w:r>
    </w:p>
    <w:p w14:paraId="15AE011D" w14:textId="77777777" w:rsidR="006A49F4" w:rsidRPr="006A49F4" w:rsidRDefault="006A49F4" w:rsidP="006A49F4">
      <w:pPr>
        <w:pStyle w:val="a5"/>
        <w:numPr>
          <w:ilvl w:val="0"/>
          <w:numId w:val="37"/>
        </w:numPr>
        <w:spacing w:before="0" w:afterLines="200" w:after="480" w:line="240" w:lineRule="auto"/>
        <w:rPr>
          <w:rFonts w:asciiTheme="minorHAnsi" w:hAnsiTheme="minorHAnsi" w:cstheme="minorHAnsi"/>
          <w:bCs/>
          <w:szCs w:val="24"/>
          <w:lang w:eastAsia="ru-RU"/>
        </w:rPr>
      </w:pPr>
      <w:r w:rsidRPr="006A49F4">
        <w:rPr>
          <w:rFonts w:asciiTheme="minorHAnsi" w:hAnsiTheme="minorHAnsi" w:cstheme="minorHAnsi"/>
          <w:bCs/>
          <w:szCs w:val="24"/>
          <w:lang w:eastAsia="ru-RU"/>
        </w:rPr>
        <w:t>гарантийное удержание (рассчитывается системой автоматически как сумма гарантийных удержаний по связанным актам КС-2).</w:t>
      </w:r>
    </w:p>
    <w:p w14:paraId="4F6D627E" w14:textId="77777777" w:rsidR="006A49F4" w:rsidRPr="006A49F4" w:rsidRDefault="006A49F4" w:rsidP="006A49F4">
      <w:pPr>
        <w:pStyle w:val="a5"/>
        <w:numPr>
          <w:ilvl w:val="0"/>
          <w:numId w:val="37"/>
        </w:numPr>
        <w:spacing w:before="0" w:afterLines="200" w:after="480" w:line="240" w:lineRule="auto"/>
        <w:rPr>
          <w:rFonts w:asciiTheme="minorHAnsi" w:hAnsiTheme="minorHAnsi" w:cstheme="minorHAnsi"/>
          <w:szCs w:val="24"/>
          <w:lang w:eastAsia="ru-RU"/>
        </w:rPr>
      </w:pPr>
      <w:r w:rsidRPr="006A49F4">
        <w:rPr>
          <w:rFonts w:asciiTheme="minorHAnsi" w:hAnsiTheme="minorHAnsi" w:cstheme="minorHAnsi"/>
          <w:szCs w:val="24"/>
          <w:lang w:eastAsia="ru-RU"/>
        </w:rPr>
        <w:t>Система автоматически заполняет табличную часть с актами КС-2 ссылками на все (не архивные и не связанные с другими актами КС-2) утвержденные на текущий момент акты КС-2.</w:t>
      </w:r>
    </w:p>
    <w:p w14:paraId="32685504" w14:textId="77777777" w:rsidR="006A49F4" w:rsidRPr="006A49F4" w:rsidRDefault="006A49F4" w:rsidP="006A49F4">
      <w:pPr>
        <w:pStyle w:val="a5"/>
        <w:spacing w:before="0" w:afterLines="200" w:after="480" w:line="240" w:lineRule="auto"/>
        <w:ind w:firstLine="567"/>
        <w:rPr>
          <w:rFonts w:asciiTheme="minorHAnsi" w:hAnsiTheme="minorHAnsi" w:cstheme="minorHAnsi"/>
          <w:b/>
          <w:bCs/>
          <w:szCs w:val="24"/>
          <w:lang w:eastAsia="ru-RU"/>
        </w:rPr>
      </w:pPr>
      <w:r w:rsidRPr="006A49F4">
        <w:rPr>
          <w:rFonts w:asciiTheme="minorHAnsi" w:hAnsiTheme="minorHAnsi" w:cstheme="minorHAnsi"/>
          <w:b/>
          <w:bCs/>
          <w:szCs w:val="24"/>
          <w:lang w:eastAsia="ru-RU"/>
        </w:rPr>
        <w:t>Заполнение шапки акта КС-3 Исполнителем и заполнение удержаний</w:t>
      </w:r>
    </w:p>
    <w:p w14:paraId="67923ABD" w14:textId="012593EB" w:rsidR="006A49F4" w:rsidRPr="006A49F4" w:rsidRDefault="006A49F4" w:rsidP="006A49F4">
      <w:pPr>
        <w:pStyle w:val="a5"/>
        <w:spacing w:before="0" w:afterLines="200" w:after="480" w:line="240" w:lineRule="auto"/>
        <w:ind w:firstLine="567"/>
        <w:rPr>
          <w:rFonts w:asciiTheme="minorHAnsi" w:hAnsiTheme="minorHAnsi" w:cstheme="minorHAnsi"/>
          <w:szCs w:val="24"/>
          <w:lang w:eastAsia="ru-RU"/>
        </w:rPr>
      </w:pPr>
      <w:r w:rsidRPr="006A49F4">
        <w:rPr>
          <w:rFonts w:asciiTheme="minorHAnsi" w:hAnsiTheme="minorHAnsi" w:cstheme="minorHAnsi"/>
          <w:szCs w:val="24"/>
          <w:lang w:eastAsia="ru-RU"/>
        </w:rPr>
        <w:t xml:space="preserve">Исполнитель при заполнении полей акта КС-3 может: </w:t>
      </w:r>
    </w:p>
    <w:p w14:paraId="6FE45F04" w14:textId="51CCE98B" w:rsidR="006A49F4" w:rsidRPr="006A49F4" w:rsidRDefault="006A49F4" w:rsidP="006A49F4">
      <w:pPr>
        <w:pStyle w:val="a5"/>
        <w:numPr>
          <w:ilvl w:val="0"/>
          <w:numId w:val="38"/>
        </w:numPr>
        <w:spacing w:before="0" w:afterLines="200" w:after="480" w:line="240" w:lineRule="auto"/>
        <w:rPr>
          <w:rFonts w:asciiTheme="minorHAnsi" w:hAnsiTheme="minorHAnsi" w:cstheme="minorHAnsi"/>
          <w:szCs w:val="24"/>
          <w:lang w:eastAsia="ru-RU"/>
        </w:rPr>
      </w:pPr>
      <w:r w:rsidRPr="006A49F4">
        <w:rPr>
          <w:rFonts w:asciiTheme="minorHAnsi" w:hAnsiTheme="minorHAnsi" w:cstheme="minorHAnsi"/>
          <w:szCs w:val="24"/>
          <w:lang w:eastAsia="ru-RU"/>
        </w:rPr>
        <w:t xml:space="preserve">редактировать поля, справа от которых есть значок </w:t>
      </w:r>
      <w:r w:rsidRPr="006A49F4">
        <w:rPr>
          <w:rFonts w:asciiTheme="minorHAnsi" w:hAnsiTheme="minorHAnsi" w:cstheme="minorHAnsi"/>
          <w:noProof/>
          <w:szCs w:val="24"/>
          <w:lang w:eastAsia="ru-RU"/>
        </w:rPr>
        <w:drawing>
          <wp:inline distT="0" distB="0" distL="0" distR="0" wp14:anchorId="4DBCBA45" wp14:editId="02F0C62E">
            <wp:extent cx="182880" cy="129540"/>
            <wp:effectExtent l="0" t="0" r="7620" b="381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12">
                      <a:extLst>
                        <a:ext uri="{28A0092B-C50C-407E-A947-70E740481C1C}">
                          <a14:useLocalDpi xmlns:a14="http://schemas.microsoft.com/office/drawing/2010/main" val="0"/>
                        </a:ext>
                      </a:extLst>
                    </a:blip>
                    <a:srcRect t="21260" b="20547"/>
                    <a:stretch>
                      <a:fillRect/>
                    </a:stretch>
                  </pic:blipFill>
                  <pic:spPr bwMode="auto">
                    <a:xfrm>
                      <a:off x="0" y="0"/>
                      <a:ext cx="182880" cy="129540"/>
                    </a:xfrm>
                    <a:prstGeom prst="rect">
                      <a:avLst/>
                    </a:prstGeom>
                    <a:noFill/>
                    <a:ln>
                      <a:noFill/>
                    </a:ln>
                  </pic:spPr>
                </pic:pic>
              </a:graphicData>
            </a:graphic>
          </wp:inline>
        </w:drawing>
      </w:r>
      <w:r w:rsidR="0015026E">
        <w:rPr>
          <w:rFonts w:asciiTheme="minorHAnsi" w:hAnsiTheme="minorHAnsi" w:cstheme="minorHAnsi"/>
          <w:szCs w:val="24"/>
          <w:lang w:eastAsia="ru-RU"/>
        </w:rPr>
        <w:t>;</w:t>
      </w:r>
    </w:p>
    <w:p w14:paraId="271E0E0C" w14:textId="77777777" w:rsidR="006A49F4" w:rsidRPr="006A49F4" w:rsidRDefault="006A49F4" w:rsidP="006A49F4">
      <w:pPr>
        <w:pStyle w:val="a5"/>
        <w:numPr>
          <w:ilvl w:val="0"/>
          <w:numId w:val="38"/>
        </w:numPr>
        <w:spacing w:before="0" w:afterLines="200" w:after="480" w:line="240" w:lineRule="auto"/>
        <w:rPr>
          <w:rFonts w:asciiTheme="minorHAnsi" w:hAnsiTheme="minorHAnsi" w:cstheme="minorHAnsi"/>
          <w:bCs/>
          <w:szCs w:val="24"/>
          <w:lang w:eastAsia="ru-RU"/>
        </w:rPr>
      </w:pPr>
      <w:r w:rsidRPr="006A49F4">
        <w:rPr>
          <w:rFonts w:asciiTheme="minorHAnsi" w:hAnsiTheme="minorHAnsi" w:cstheme="minorHAnsi"/>
          <w:bCs/>
          <w:szCs w:val="24"/>
          <w:lang w:eastAsia="ru-RU"/>
        </w:rPr>
        <w:t>«Дата с» и «Дата по», «Дата составления» при этом проставляется равной «Дате по»;</w:t>
      </w:r>
    </w:p>
    <w:p w14:paraId="470DA3EC" w14:textId="77777777" w:rsidR="006A49F4" w:rsidRPr="006A49F4" w:rsidRDefault="006A49F4" w:rsidP="006A49F4">
      <w:pPr>
        <w:pStyle w:val="a5"/>
        <w:numPr>
          <w:ilvl w:val="0"/>
          <w:numId w:val="38"/>
        </w:numPr>
        <w:spacing w:before="0" w:afterLines="200" w:after="480" w:line="240" w:lineRule="auto"/>
        <w:rPr>
          <w:rFonts w:asciiTheme="minorHAnsi" w:hAnsiTheme="minorHAnsi" w:cstheme="minorHAnsi"/>
          <w:bCs/>
          <w:szCs w:val="24"/>
          <w:lang w:eastAsia="ru-RU"/>
        </w:rPr>
      </w:pPr>
      <w:r w:rsidRPr="006A49F4">
        <w:rPr>
          <w:rFonts w:asciiTheme="minorHAnsi" w:hAnsiTheme="minorHAnsi" w:cstheme="minorHAnsi"/>
          <w:bCs/>
          <w:szCs w:val="24"/>
          <w:lang w:eastAsia="ru-RU"/>
        </w:rPr>
        <w:t>поля удержаний (если удержания в данном проекте вводятся в акте КС-3):</w:t>
      </w:r>
    </w:p>
    <w:p w14:paraId="71566C19" w14:textId="77777777" w:rsidR="006A49F4" w:rsidRPr="006A49F4" w:rsidRDefault="006A49F4" w:rsidP="006A49F4">
      <w:pPr>
        <w:pStyle w:val="a5"/>
        <w:numPr>
          <w:ilvl w:val="0"/>
          <w:numId w:val="38"/>
        </w:numPr>
        <w:spacing w:before="0" w:afterLines="200" w:after="480" w:line="240" w:lineRule="auto"/>
        <w:rPr>
          <w:rFonts w:asciiTheme="minorHAnsi" w:hAnsiTheme="minorHAnsi" w:cstheme="minorHAnsi"/>
          <w:bCs/>
          <w:szCs w:val="24"/>
          <w:lang w:eastAsia="ru-RU"/>
        </w:rPr>
      </w:pPr>
      <w:r w:rsidRPr="006A49F4">
        <w:rPr>
          <w:rFonts w:asciiTheme="minorHAnsi" w:hAnsiTheme="minorHAnsi" w:cstheme="minorHAnsi"/>
          <w:bCs/>
          <w:szCs w:val="24"/>
          <w:lang w:eastAsia="ru-RU"/>
        </w:rPr>
        <w:t>Удержание нецелевого аванса (наименование может отличаться);</w:t>
      </w:r>
    </w:p>
    <w:p w14:paraId="1B7DF358" w14:textId="77777777" w:rsidR="006A49F4" w:rsidRPr="006A49F4" w:rsidRDefault="006A49F4" w:rsidP="006A49F4">
      <w:pPr>
        <w:pStyle w:val="a5"/>
        <w:numPr>
          <w:ilvl w:val="0"/>
          <w:numId w:val="38"/>
        </w:numPr>
        <w:spacing w:before="0" w:afterLines="200" w:after="480" w:line="240" w:lineRule="auto"/>
        <w:rPr>
          <w:rFonts w:asciiTheme="minorHAnsi" w:hAnsiTheme="minorHAnsi" w:cstheme="minorHAnsi"/>
          <w:bCs/>
          <w:szCs w:val="24"/>
          <w:lang w:eastAsia="ru-RU"/>
        </w:rPr>
      </w:pPr>
      <w:r w:rsidRPr="006A49F4">
        <w:rPr>
          <w:rFonts w:asciiTheme="minorHAnsi" w:hAnsiTheme="minorHAnsi" w:cstheme="minorHAnsi"/>
          <w:bCs/>
          <w:szCs w:val="24"/>
          <w:lang w:eastAsia="ru-RU"/>
        </w:rPr>
        <w:t>Удержание целевого аванса (наименование может отличаться);</w:t>
      </w:r>
    </w:p>
    <w:p w14:paraId="49ED3EF9" w14:textId="77777777" w:rsidR="006A49F4" w:rsidRPr="006A49F4" w:rsidRDefault="006A49F4" w:rsidP="006A49F4">
      <w:pPr>
        <w:pStyle w:val="a5"/>
        <w:numPr>
          <w:ilvl w:val="0"/>
          <w:numId w:val="38"/>
        </w:numPr>
        <w:spacing w:before="0" w:afterLines="200" w:after="480" w:line="240" w:lineRule="auto"/>
        <w:rPr>
          <w:rFonts w:asciiTheme="minorHAnsi" w:hAnsiTheme="minorHAnsi" w:cstheme="minorHAnsi"/>
          <w:bCs/>
          <w:szCs w:val="24"/>
          <w:lang w:eastAsia="ru-RU"/>
        </w:rPr>
      </w:pPr>
      <w:r w:rsidRPr="006A49F4">
        <w:rPr>
          <w:rFonts w:asciiTheme="minorHAnsi" w:hAnsiTheme="minorHAnsi" w:cstheme="minorHAnsi"/>
          <w:bCs/>
          <w:szCs w:val="24"/>
          <w:lang w:eastAsia="ru-RU"/>
        </w:rPr>
        <w:t>Удержания по коммунальным услугам;</w:t>
      </w:r>
    </w:p>
    <w:p w14:paraId="2D95C5A7" w14:textId="77777777" w:rsidR="006A49F4" w:rsidRPr="006A49F4" w:rsidRDefault="006A49F4" w:rsidP="006A49F4">
      <w:pPr>
        <w:pStyle w:val="a5"/>
        <w:numPr>
          <w:ilvl w:val="0"/>
          <w:numId w:val="38"/>
        </w:numPr>
        <w:spacing w:before="0" w:afterLines="200" w:after="480" w:line="240" w:lineRule="auto"/>
        <w:rPr>
          <w:rFonts w:asciiTheme="minorHAnsi" w:hAnsiTheme="minorHAnsi" w:cstheme="minorHAnsi"/>
          <w:bCs/>
          <w:szCs w:val="24"/>
          <w:lang w:eastAsia="ru-RU"/>
        </w:rPr>
      </w:pPr>
      <w:r w:rsidRPr="006A49F4">
        <w:rPr>
          <w:rFonts w:asciiTheme="minorHAnsi" w:hAnsiTheme="minorHAnsi" w:cstheme="minorHAnsi"/>
          <w:bCs/>
          <w:szCs w:val="24"/>
          <w:lang w:eastAsia="ru-RU"/>
        </w:rPr>
        <w:t>Дополнительное удержание (имеет особое наименование, задаваемое Заказчиком в договоре).</w:t>
      </w:r>
    </w:p>
    <w:p w14:paraId="65CC606C" w14:textId="77777777" w:rsidR="006A49F4" w:rsidRPr="006A49F4" w:rsidRDefault="006A49F4" w:rsidP="006A49F4">
      <w:pPr>
        <w:pStyle w:val="a5"/>
        <w:numPr>
          <w:ilvl w:val="0"/>
          <w:numId w:val="38"/>
        </w:numPr>
        <w:spacing w:before="0" w:afterLines="200" w:after="480" w:line="240" w:lineRule="auto"/>
        <w:rPr>
          <w:rFonts w:asciiTheme="minorHAnsi" w:hAnsiTheme="minorHAnsi" w:cstheme="minorHAnsi"/>
          <w:szCs w:val="24"/>
          <w:lang w:eastAsia="ru-RU"/>
        </w:rPr>
      </w:pPr>
      <w:r w:rsidRPr="006A49F4">
        <w:rPr>
          <w:rFonts w:asciiTheme="minorHAnsi" w:hAnsiTheme="minorHAnsi" w:cstheme="minorHAnsi"/>
          <w:szCs w:val="24"/>
          <w:lang w:eastAsia="ru-RU"/>
        </w:rPr>
        <w:t>загружать файлы (может быть ограничено администратором);</w:t>
      </w:r>
    </w:p>
    <w:p w14:paraId="6C9BF762" w14:textId="77777777" w:rsidR="006A49F4" w:rsidRPr="006A49F4" w:rsidRDefault="006A49F4" w:rsidP="006A49F4">
      <w:pPr>
        <w:pStyle w:val="a5"/>
        <w:numPr>
          <w:ilvl w:val="0"/>
          <w:numId w:val="38"/>
        </w:numPr>
        <w:spacing w:before="0" w:afterLines="200" w:after="480" w:line="240" w:lineRule="auto"/>
        <w:rPr>
          <w:rFonts w:asciiTheme="minorHAnsi" w:hAnsiTheme="minorHAnsi" w:cstheme="minorHAnsi"/>
          <w:szCs w:val="24"/>
          <w:lang w:eastAsia="ru-RU"/>
        </w:rPr>
      </w:pPr>
      <w:r w:rsidRPr="006A49F4">
        <w:rPr>
          <w:rFonts w:asciiTheme="minorHAnsi" w:hAnsiTheme="minorHAnsi" w:cstheme="minorHAnsi"/>
          <w:szCs w:val="24"/>
          <w:lang w:eastAsia="ru-RU"/>
        </w:rPr>
        <w:t>загружать подписанные документы (доступно только в статусе, определенном администратором);</w:t>
      </w:r>
    </w:p>
    <w:p w14:paraId="366E56E0" w14:textId="77777777" w:rsidR="006A49F4" w:rsidRPr="006A49F4" w:rsidRDefault="006A49F4" w:rsidP="006A49F4">
      <w:pPr>
        <w:pStyle w:val="a5"/>
        <w:numPr>
          <w:ilvl w:val="0"/>
          <w:numId w:val="38"/>
        </w:numPr>
        <w:spacing w:before="0" w:afterLines="200" w:after="480" w:line="240" w:lineRule="auto"/>
        <w:rPr>
          <w:rFonts w:asciiTheme="minorHAnsi" w:hAnsiTheme="minorHAnsi" w:cstheme="minorHAnsi"/>
          <w:szCs w:val="24"/>
          <w:lang w:eastAsia="ru-RU"/>
        </w:rPr>
      </w:pPr>
      <w:r w:rsidRPr="006A49F4">
        <w:rPr>
          <w:rFonts w:asciiTheme="minorHAnsi" w:hAnsiTheme="minorHAnsi" w:cstheme="minorHAnsi"/>
          <w:szCs w:val="24"/>
          <w:lang w:eastAsia="ru-RU"/>
        </w:rPr>
        <w:t>сформировать печатную форму акта КС-3;</w:t>
      </w:r>
    </w:p>
    <w:p w14:paraId="420794FC" w14:textId="77777777" w:rsidR="006A49F4" w:rsidRPr="006A49F4" w:rsidRDefault="006A49F4" w:rsidP="006A49F4">
      <w:pPr>
        <w:pStyle w:val="a5"/>
        <w:numPr>
          <w:ilvl w:val="0"/>
          <w:numId w:val="38"/>
        </w:numPr>
        <w:spacing w:before="0" w:afterLines="200" w:after="480" w:line="240" w:lineRule="auto"/>
        <w:rPr>
          <w:rFonts w:asciiTheme="minorHAnsi" w:hAnsiTheme="minorHAnsi" w:cstheme="minorHAnsi"/>
          <w:szCs w:val="24"/>
          <w:lang w:eastAsia="ru-RU"/>
        </w:rPr>
      </w:pPr>
      <w:r w:rsidRPr="006A49F4">
        <w:rPr>
          <w:rFonts w:asciiTheme="minorHAnsi" w:hAnsiTheme="minorHAnsi" w:cstheme="minorHAnsi"/>
          <w:szCs w:val="24"/>
          <w:lang w:eastAsia="ru-RU"/>
        </w:rPr>
        <w:t>удалить акт КС-3 (только в статусе «Черновик»);</w:t>
      </w:r>
    </w:p>
    <w:p w14:paraId="37EB5792" w14:textId="77777777" w:rsidR="006A49F4" w:rsidRPr="006A49F4" w:rsidRDefault="006A49F4" w:rsidP="006A49F4">
      <w:pPr>
        <w:pStyle w:val="a5"/>
        <w:numPr>
          <w:ilvl w:val="0"/>
          <w:numId w:val="38"/>
        </w:numPr>
        <w:spacing w:before="0" w:afterLines="200" w:after="480" w:line="240" w:lineRule="auto"/>
        <w:rPr>
          <w:rFonts w:asciiTheme="minorHAnsi" w:hAnsiTheme="minorHAnsi" w:cstheme="minorHAnsi"/>
          <w:szCs w:val="24"/>
          <w:lang w:eastAsia="ru-RU"/>
        </w:rPr>
      </w:pPr>
      <w:r w:rsidRPr="006A49F4">
        <w:rPr>
          <w:rFonts w:asciiTheme="minorHAnsi" w:hAnsiTheme="minorHAnsi" w:cstheme="minorHAnsi"/>
          <w:szCs w:val="24"/>
          <w:lang w:eastAsia="ru-RU"/>
        </w:rPr>
        <w:t>контролировать сумму к оплате (сумма по всем актам КС-2 минус удержания);</w:t>
      </w:r>
    </w:p>
    <w:p w14:paraId="5A8B5594" w14:textId="77777777" w:rsidR="006A49F4" w:rsidRPr="006A49F4" w:rsidRDefault="006A49F4" w:rsidP="006A49F4">
      <w:pPr>
        <w:pStyle w:val="a5"/>
        <w:numPr>
          <w:ilvl w:val="0"/>
          <w:numId w:val="38"/>
        </w:numPr>
        <w:spacing w:before="0" w:afterLines="200" w:after="480" w:line="240" w:lineRule="auto"/>
        <w:rPr>
          <w:rFonts w:asciiTheme="minorHAnsi" w:hAnsiTheme="minorHAnsi" w:cstheme="minorHAnsi"/>
          <w:szCs w:val="24"/>
          <w:lang w:eastAsia="ru-RU"/>
        </w:rPr>
      </w:pPr>
      <w:r w:rsidRPr="006A49F4">
        <w:rPr>
          <w:rFonts w:asciiTheme="minorHAnsi" w:hAnsiTheme="minorHAnsi" w:cstheme="minorHAnsi"/>
          <w:szCs w:val="24"/>
          <w:lang w:eastAsia="ru-RU"/>
        </w:rPr>
        <w:t>отправлять акт на согласование.</w:t>
      </w:r>
    </w:p>
    <w:p w14:paraId="2E5EEAEE" w14:textId="77777777" w:rsidR="006A49F4" w:rsidRPr="006A49F4" w:rsidRDefault="006A49F4" w:rsidP="006A49F4">
      <w:pPr>
        <w:pStyle w:val="a5"/>
        <w:spacing w:before="0" w:afterLines="200" w:after="480" w:line="240" w:lineRule="auto"/>
        <w:ind w:firstLine="567"/>
        <w:rPr>
          <w:rFonts w:asciiTheme="minorHAnsi" w:hAnsiTheme="minorHAnsi" w:cstheme="minorHAnsi"/>
          <w:szCs w:val="24"/>
          <w:lang w:eastAsia="ru-RU"/>
        </w:rPr>
      </w:pPr>
    </w:p>
    <w:p w14:paraId="0A676FFA" w14:textId="77777777" w:rsidR="006A49F4" w:rsidRPr="006A49F4" w:rsidRDefault="006A49F4" w:rsidP="006A49F4">
      <w:pPr>
        <w:pStyle w:val="a5"/>
        <w:spacing w:before="0" w:afterLines="200" w:after="480" w:line="240" w:lineRule="auto"/>
        <w:ind w:firstLine="567"/>
        <w:rPr>
          <w:rFonts w:asciiTheme="minorHAnsi" w:hAnsiTheme="minorHAnsi" w:cstheme="minorHAnsi"/>
          <w:i/>
          <w:szCs w:val="24"/>
          <w:lang w:eastAsia="ru-RU"/>
        </w:rPr>
      </w:pPr>
      <w:r w:rsidRPr="006A49F4">
        <w:rPr>
          <w:rFonts w:asciiTheme="minorHAnsi" w:hAnsiTheme="minorHAnsi" w:cstheme="minorHAnsi"/>
          <w:i/>
          <w:szCs w:val="24"/>
          <w:lang w:eastAsia="ru-RU"/>
        </w:rPr>
        <w:t xml:space="preserve">При выполнении расчетов для ввода удержаний, Исполнитель может прикладывать к акту файлы </w:t>
      </w:r>
      <w:r w:rsidRPr="006A49F4">
        <w:rPr>
          <w:rFonts w:asciiTheme="minorHAnsi" w:hAnsiTheme="minorHAnsi" w:cstheme="minorHAnsi"/>
          <w:i/>
          <w:szCs w:val="24"/>
          <w:lang w:val="en-US" w:eastAsia="ru-RU"/>
        </w:rPr>
        <w:t>Excel</w:t>
      </w:r>
      <w:r w:rsidRPr="006A49F4">
        <w:rPr>
          <w:rFonts w:asciiTheme="minorHAnsi" w:hAnsiTheme="minorHAnsi" w:cstheme="minorHAnsi"/>
          <w:i/>
          <w:szCs w:val="24"/>
          <w:lang w:eastAsia="ru-RU"/>
        </w:rPr>
        <w:t xml:space="preserve"> с данными расчетами для последующего контроля специалистами Заказчика.</w:t>
      </w:r>
    </w:p>
    <w:p w14:paraId="3D3F702F" w14:textId="3CBA421E" w:rsidR="006A49F4" w:rsidRPr="006A49F4" w:rsidRDefault="006A49F4" w:rsidP="006A49F4">
      <w:pPr>
        <w:pStyle w:val="a5"/>
        <w:spacing w:afterLines="40" w:after="96"/>
        <w:ind w:firstLine="0"/>
        <w:rPr>
          <w:rFonts w:cstheme="minorHAnsi"/>
          <w:szCs w:val="24"/>
          <w:lang w:eastAsia="ru-RU"/>
        </w:rPr>
      </w:pPr>
      <w:r w:rsidRPr="006A49F4">
        <w:rPr>
          <w:rFonts w:cstheme="minorHAnsi"/>
          <w:noProof/>
          <w:szCs w:val="24"/>
          <w:lang w:eastAsia="ru-RU"/>
        </w:rPr>
        <w:lastRenderedPageBreak/>
        <w:drawing>
          <wp:inline distT="0" distB="0" distL="0" distR="0" wp14:anchorId="5C42C6F3" wp14:editId="381C9CDB">
            <wp:extent cx="5940425" cy="2886075"/>
            <wp:effectExtent l="19050" t="19050" r="22225" b="28575"/>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940425" cy="2886075"/>
                    </a:xfrm>
                    <a:prstGeom prst="rect">
                      <a:avLst/>
                    </a:prstGeom>
                    <a:noFill/>
                    <a:ln w="9525" cmpd="sng">
                      <a:solidFill>
                        <a:srgbClr val="000000"/>
                      </a:solidFill>
                      <a:miter lim="800000"/>
                      <a:headEnd/>
                      <a:tailEnd/>
                    </a:ln>
                    <a:effectLst/>
                  </pic:spPr>
                </pic:pic>
              </a:graphicData>
            </a:graphic>
          </wp:inline>
        </w:drawing>
      </w:r>
    </w:p>
    <w:p w14:paraId="61C0A6AE" w14:textId="77777777" w:rsidR="006A49F4" w:rsidRPr="006A49F4" w:rsidRDefault="006A49F4" w:rsidP="006A49F4">
      <w:pPr>
        <w:pStyle w:val="a5"/>
        <w:spacing w:before="0" w:afterLines="200" w:after="480" w:line="240" w:lineRule="auto"/>
        <w:ind w:firstLine="567"/>
        <w:rPr>
          <w:rFonts w:asciiTheme="minorHAnsi" w:hAnsiTheme="minorHAnsi" w:cstheme="minorHAnsi"/>
          <w:b/>
          <w:bCs/>
          <w:szCs w:val="24"/>
          <w:lang w:eastAsia="ru-RU"/>
        </w:rPr>
      </w:pPr>
      <w:r w:rsidRPr="006A49F4">
        <w:rPr>
          <w:rFonts w:asciiTheme="minorHAnsi" w:hAnsiTheme="minorHAnsi" w:cstheme="minorHAnsi"/>
          <w:b/>
          <w:bCs/>
          <w:szCs w:val="24"/>
          <w:lang w:eastAsia="ru-RU"/>
        </w:rPr>
        <w:t>Контроль предварительного акта КС-3</w:t>
      </w:r>
    </w:p>
    <w:p w14:paraId="36C73A9A" w14:textId="77777777" w:rsidR="006A49F4" w:rsidRPr="006A49F4" w:rsidRDefault="006A49F4" w:rsidP="006A49F4">
      <w:pPr>
        <w:pStyle w:val="a5"/>
        <w:spacing w:before="0" w:afterLines="200" w:after="480" w:line="240" w:lineRule="auto"/>
        <w:ind w:firstLine="567"/>
        <w:rPr>
          <w:rFonts w:asciiTheme="minorHAnsi" w:hAnsiTheme="minorHAnsi" w:cstheme="minorHAnsi"/>
          <w:szCs w:val="24"/>
          <w:lang w:eastAsia="ru-RU"/>
        </w:rPr>
      </w:pPr>
      <w:r w:rsidRPr="006A49F4">
        <w:rPr>
          <w:rFonts w:asciiTheme="minorHAnsi" w:hAnsiTheme="minorHAnsi" w:cstheme="minorHAnsi"/>
          <w:szCs w:val="24"/>
          <w:lang w:eastAsia="ru-RU"/>
        </w:rPr>
        <w:t>Исполнитель кнопкой «Печатная форма КС-3» формирует предварительную печатную форму акта КС-3 в режиме «Черновик» для проверки корректности формирования акта.</w:t>
      </w:r>
    </w:p>
    <w:p w14:paraId="141FF42C" w14:textId="77777777" w:rsidR="006A49F4" w:rsidRPr="006A49F4" w:rsidRDefault="006A49F4" w:rsidP="006A49F4">
      <w:pPr>
        <w:pStyle w:val="a5"/>
        <w:spacing w:before="0" w:afterLines="200" w:after="480" w:line="240" w:lineRule="auto"/>
        <w:ind w:firstLine="567"/>
        <w:rPr>
          <w:rFonts w:asciiTheme="minorHAnsi" w:hAnsiTheme="minorHAnsi" w:cstheme="minorHAnsi"/>
          <w:szCs w:val="24"/>
          <w:lang w:eastAsia="ru-RU"/>
        </w:rPr>
      </w:pPr>
    </w:p>
    <w:p w14:paraId="28E707BD" w14:textId="77777777" w:rsidR="006A49F4" w:rsidRPr="006A49F4" w:rsidRDefault="006A49F4" w:rsidP="006A49F4">
      <w:pPr>
        <w:pStyle w:val="a5"/>
        <w:spacing w:before="0" w:afterLines="200" w:after="480" w:line="240" w:lineRule="auto"/>
        <w:ind w:firstLine="567"/>
        <w:rPr>
          <w:rFonts w:asciiTheme="minorHAnsi" w:hAnsiTheme="minorHAnsi" w:cstheme="minorHAnsi"/>
          <w:szCs w:val="24"/>
          <w:lang w:eastAsia="ru-RU"/>
        </w:rPr>
      </w:pPr>
      <w:r w:rsidRPr="006A49F4">
        <w:rPr>
          <w:rFonts w:asciiTheme="minorHAnsi" w:hAnsiTheme="minorHAnsi" w:cstheme="minorHAnsi"/>
          <w:szCs w:val="24"/>
          <w:lang w:eastAsia="ru-RU"/>
        </w:rPr>
        <w:t>После отправки акта КС-3 на согласование, страница акта переходит в режим просмотра. На ней исполнитель может контролировать ход согласования акта КС-3.</w:t>
      </w:r>
    </w:p>
    <w:p w14:paraId="4220A9A3" w14:textId="77777777" w:rsidR="006A49F4" w:rsidRPr="006A49F4" w:rsidRDefault="006A49F4" w:rsidP="006A49F4">
      <w:pPr>
        <w:pStyle w:val="a5"/>
        <w:spacing w:before="0" w:afterLines="200" w:after="480" w:line="240" w:lineRule="auto"/>
        <w:ind w:firstLine="567"/>
        <w:rPr>
          <w:rFonts w:asciiTheme="minorHAnsi" w:hAnsiTheme="minorHAnsi" w:cstheme="minorHAnsi"/>
          <w:szCs w:val="24"/>
          <w:lang w:eastAsia="ru-RU"/>
        </w:rPr>
      </w:pPr>
    </w:p>
    <w:p w14:paraId="7A18B318" w14:textId="77777777" w:rsidR="006A49F4" w:rsidRPr="006A49F4" w:rsidRDefault="006A49F4" w:rsidP="006A49F4">
      <w:pPr>
        <w:pStyle w:val="a5"/>
        <w:spacing w:before="0" w:afterLines="200" w:after="480" w:line="240" w:lineRule="auto"/>
        <w:ind w:firstLine="567"/>
        <w:rPr>
          <w:rFonts w:asciiTheme="minorHAnsi" w:hAnsiTheme="minorHAnsi" w:cstheme="minorHAnsi"/>
          <w:bCs/>
          <w:szCs w:val="24"/>
          <w:lang w:eastAsia="ru-RU"/>
        </w:rPr>
      </w:pPr>
      <w:bookmarkStart w:id="131" w:name="_Ref104989767"/>
      <w:bookmarkStart w:id="132" w:name="_Toc171728622"/>
      <w:r w:rsidRPr="006A49F4">
        <w:rPr>
          <w:rFonts w:asciiTheme="minorHAnsi" w:hAnsiTheme="minorHAnsi" w:cstheme="minorHAnsi"/>
          <w:bCs/>
          <w:szCs w:val="24"/>
          <w:lang w:eastAsia="ru-RU"/>
        </w:rPr>
        <w:t>Подтверждение акта КС-3 Исполнителем и загрузка документов</w:t>
      </w:r>
      <w:bookmarkEnd w:id="131"/>
      <w:bookmarkEnd w:id="132"/>
    </w:p>
    <w:p w14:paraId="209B9A9A" w14:textId="77777777" w:rsidR="006A49F4" w:rsidRPr="006A49F4" w:rsidRDefault="006A49F4" w:rsidP="006A49F4">
      <w:pPr>
        <w:pStyle w:val="a5"/>
        <w:spacing w:before="0" w:afterLines="200" w:after="480" w:line="240" w:lineRule="auto"/>
        <w:ind w:firstLine="567"/>
        <w:rPr>
          <w:rFonts w:asciiTheme="minorHAnsi" w:hAnsiTheme="minorHAnsi" w:cstheme="minorHAnsi"/>
          <w:szCs w:val="24"/>
          <w:lang w:eastAsia="ru-RU"/>
        </w:rPr>
      </w:pPr>
      <w:r w:rsidRPr="006A49F4">
        <w:rPr>
          <w:rFonts w:asciiTheme="minorHAnsi" w:hAnsiTheme="minorHAnsi" w:cstheme="minorHAnsi"/>
          <w:szCs w:val="24"/>
          <w:lang w:eastAsia="ru-RU"/>
        </w:rPr>
        <w:t>Исполнитель получает по электронной почте уведомление о появлении акта КС-3, требующего подтверждения, и по ссылке открывает акт КС-3.</w:t>
      </w:r>
    </w:p>
    <w:p w14:paraId="0C86DB98" w14:textId="77777777" w:rsidR="006A49F4" w:rsidRPr="006A49F4" w:rsidRDefault="006A49F4" w:rsidP="006A49F4">
      <w:pPr>
        <w:pStyle w:val="a5"/>
        <w:spacing w:before="0" w:afterLines="200" w:after="480" w:line="240" w:lineRule="auto"/>
        <w:ind w:firstLine="567"/>
        <w:rPr>
          <w:rFonts w:asciiTheme="minorHAnsi" w:hAnsiTheme="minorHAnsi" w:cstheme="minorHAnsi"/>
          <w:szCs w:val="24"/>
          <w:lang w:eastAsia="ru-RU"/>
        </w:rPr>
      </w:pPr>
    </w:p>
    <w:p w14:paraId="2CA2FAEF" w14:textId="77777777" w:rsidR="006A49F4" w:rsidRPr="006A49F4" w:rsidRDefault="006A49F4" w:rsidP="006A49F4">
      <w:pPr>
        <w:pStyle w:val="a5"/>
        <w:spacing w:before="0" w:afterLines="200" w:after="480" w:line="360" w:lineRule="auto"/>
        <w:ind w:firstLine="567"/>
        <w:rPr>
          <w:rFonts w:asciiTheme="minorHAnsi" w:hAnsiTheme="minorHAnsi" w:cstheme="minorHAnsi"/>
          <w:color w:val="0033CC"/>
          <w:szCs w:val="24"/>
          <w:lang w:eastAsia="ru-RU"/>
        </w:rPr>
      </w:pPr>
      <w:r w:rsidRPr="006A49F4">
        <w:rPr>
          <w:rFonts w:asciiTheme="minorHAnsi" w:hAnsiTheme="minorHAnsi" w:cstheme="minorHAnsi"/>
          <w:color w:val="0033CC"/>
          <w:szCs w:val="24"/>
          <w:lang w:eastAsia="ru-RU"/>
        </w:rPr>
        <w:t>Финальный контроль акта КС-3</w:t>
      </w:r>
    </w:p>
    <w:p w14:paraId="03817CD1" w14:textId="77777777" w:rsidR="006A49F4" w:rsidRPr="006A49F4" w:rsidRDefault="006A49F4" w:rsidP="006A49F4">
      <w:pPr>
        <w:pStyle w:val="a5"/>
        <w:spacing w:before="0" w:afterLines="200" w:after="480" w:line="240" w:lineRule="auto"/>
        <w:ind w:firstLine="567"/>
        <w:rPr>
          <w:rFonts w:asciiTheme="minorHAnsi" w:hAnsiTheme="minorHAnsi" w:cstheme="minorHAnsi"/>
          <w:szCs w:val="24"/>
          <w:lang w:eastAsia="ru-RU"/>
        </w:rPr>
      </w:pPr>
      <w:r w:rsidRPr="006A49F4">
        <w:rPr>
          <w:rFonts w:asciiTheme="minorHAnsi" w:hAnsiTheme="minorHAnsi" w:cstheme="minorHAnsi"/>
          <w:szCs w:val="24"/>
          <w:lang w:eastAsia="ru-RU"/>
        </w:rPr>
        <w:t xml:space="preserve">Исполнитель кнопкой «Печатная форма КС-3» формирует финальную печатную форму акта КС-3. </w:t>
      </w:r>
    </w:p>
    <w:p w14:paraId="199E172C" w14:textId="3D285C41" w:rsidR="006A49F4" w:rsidRPr="006A49F4" w:rsidRDefault="006A49F4" w:rsidP="006A49F4">
      <w:pPr>
        <w:pStyle w:val="a5"/>
        <w:spacing w:before="0" w:afterLines="200" w:after="480" w:line="240" w:lineRule="auto"/>
        <w:ind w:firstLine="567"/>
        <w:rPr>
          <w:rFonts w:asciiTheme="minorHAnsi" w:hAnsiTheme="minorHAnsi" w:cstheme="minorHAnsi"/>
          <w:szCs w:val="24"/>
          <w:lang w:eastAsia="ru-RU"/>
        </w:rPr>
      </w:pPr>
      <w:r w:rsidRPr="006A49F4">
        <w:rPr>
          <w:rFonts w:asciiTheme="minorHAnsi" w:hAnsiTheme="minorHAnsi" w:cstheme="minorHAnsi"/>
          <w:szCs w:val="24"/>
          <w:lang w:eastAsia="ru-RU"/>
        </w:rPr>
        <w:t>Затем Исполнитель:</w:t>
      </w:r>
    </w:p>
    <w:p w14:paraId="60EBC421" w14:textId="77777777" w:rsidR="006A49F4" w:rsidRPr="006A49F4" w:rsidRDefault="006A49F4" w:rsidP="006A49F4">
      <w:pPr>
        <w:pStyle w:val="a5"/>
        <w:numPr>
          <w:ilvl w:val="0"/>
          <w:numId w:val="35"/>
        </w:numPr>
        <w:spacing w:before="0" w:afterLines="200" w:after="480" w:line="240" w:lineRule="auto"/>
        <w:ind w:firstLine="567"/>
        <w:rPr>
          <w:rFonts w:asciiTheme="minorHAnsi" w:hAnsiTheme="minorHAnsi" w:cstheme="minorHAnsi"/>
          <w:szCs w:val="24"/>
          <w:lang w:eastAsia="ru-RU"/>
        </w:rPr>
      </w:pPr>
      <w:r w:rsidRPr="006A49F4">
        <w:rPr>
          <w:rFonts w:asciiTheme="minorHAnsi" w:hAnsiTheme="minorHAnsi" w:cstheme="minorHAnsi"/>
          <w:szCs w:val="24"/>
          <w:lang w:eastAsia="ru-RU"/>
        </w:rPr>
        <w:t>распечатывает и подписывает со своей стороны весь необходимый набор документов по акту КС-3;</w:t>
      </w:r>
    </w:p>
    <w:p w14:paraId="4FD01B53" w14:textId="77777777" w:rsidR="006A49F4" w:rsidRPr="006A49F4" w:rsidRDefault="006A49F4" w:rsidP="006A49F4">
      <w:pPr>
        <w:pStyle w:val="a5"/>
        <w:numPr>
          <w:ilvl w:val="0"/>
          <w:numId w:val="35"/>
        </w:numPr>
        <w:spacing w:before="0" w:afterLines="200" w:after="480" w:line="240" w:lineRule="auto"/>
        <w:ind w:firstLine="567"/>
        <w:rPr>
          <w:rFonts w:asciiTheme="minorHAnsi" w:hAnsiTheme="minorHAnsi" w:cstheme="minorHAnsi"/>
          <w:szCs w:val="24"/>
          <w:lang w:eastAsia="ru-RU"/>
        </w:rPr>
      </w:pPr>
      <w:r w:rsidRPr="006A49F4">
        <w:rPr>
          <w:rFonts w:asciiTheme="minorHAnsi" w:hAnsiTheme="minorHAnsi" w:cstheme="minorHAnsi"/>
          <w:szCs w:val="24"/>
          <w:lang w:eastAsia="ru-RU"/>
        </w:rPr>
        <w:t>сканирует и прикладывает к акту КС-3 отсканированный набор документов в блоке «Подписанные документы»;</w:t>
      </w:r>
    </w:p>
    <w:p w14:paraId="7DB52A39" w14:textId="77777777" w:rsidR="006A49F4" w:rsidRPr="006A49F4" w:rsidRDefault="006A49F4" w:rsidP="006A49F4">
      <w:pPr>
        <w:pStyle w:val="a5"/>
        <w:numPr>
          <w:ilvl w:val="0"/>
          <w:numId w:val="35"/>
        </w:numPr>
        <w:spacing w:before="0" w:afterLines="200" w:after="480" w:line="240" w:lineRule="auto"/>
        <w:ind w:firstLine="567"/>
        <w:rPr>
          <w:rFonts w:asciiTheme="minorHAnsi" w:hAnsiTheme="minorHAnsi" w:cstheme="minorHAnsi"/>
          <w:szCs w:val="24"/>
          <w:lang w:eastAsia="ru-RU"/>
        </w:rPr>
      </w:pPr>
      <w:r w:rsidRPr="006A49F4">
        <w:rPr>
          <w:rFonts w:asciiTheme="minorHAnsi" w:hAnsiTheme="minorHAnsi" w:cstheme="minorHAnsi"/>
          <w:szCs w:val="24"/>
          <w:lang w:eastAsia="ru-RU"/>
        </w:rPr>
        <w:t>нажимает кнопку «На утверждение», подтверждая таким образом корректность указанных удержаний, корректность формирования акта в целом и факт загрузки в акт всего пакета документов.</w:t>
      </w:r>
    </w:p>
    <w:p w14:paraId="2A21BC34" w14:textId="77777777" w:rsidR="006A49F4" w:rsidRPr="006A49F4" w:rsidRDefault="006A49F4" w:rsidP="006A49F4">
      <w:pPr>
        <w:pStyle w:val="a5"/>
        <w:spacing w:before="0" w:afterLines="200" w:after="480" w:line="240" w:lineRule="auto"/>
        <w:ind w:firstLine="567"/>
        <w:rPr>
          <w:rFonts w:asciiTheme="minorHAnsi" w:hAnsiTheme="minorHAnsi" w:cstheme="minorHAnsi"/>
          <w:szCs w:val="24"/>
          <w:lang w:eastAsia="ru-RU"/>
        </w:rPr>
      </w:pPr>
    </w:p>
    <w:p w14:paraId="6B3DD527" w14:textId="77777777" w:rsidR="006A49F4" w:rsidRPr="006A49F4" w:rsidRDefault="006A49F4" w:rsidP="006A49F4">
      <w:pPr>
        <w:pStyle w:val="a5"/>
        <w:spacing w:before="0" w:afterLines="200" w:after="480" w:line="240" w:lineRule="auto"/>
        <w:ind w:firstLine="567"/>
        <w:rPr>
          <w:rFonts w:asciiTheme="minorHAnsi" w:hAnsiTheme="minorHAnsi" w:cstheme="minorHAnsi"/>
          <w:i/>
          <w:szCs w:val="24"/>
          <w:lang w:eastAsia="ru-RU"/>
        </w:rPr>
      </w:pPr>
      <w:r w:rsidRPr="006A49F4">
        <w:rPr>
          <w:rFonts w:asciiTheme="minorHAnsi" w:hAnsiTheme="minorHAnsi" w:cstheme="minorHAnsi"/>
          <w:i/>
          <w:szCs w:val="24"/>
          <w:lang w:eastAsia="ru-RU"/>
        </w:rPr>
        <w:t>Загруженные документы автоматически передаются в ИС Заказчика для завершения процесса утверждения акта КС-3.</w:t>
      </w:r>
    </w:p>
    <w:p w14:paraId="3E273733" w14:textId="77777777" w:rsidR="006A49F4" w:rsidRPr="006A49F4" w:rsidRDefault="006A49F4" w:rsidP="006A49F4">
      <w:pPr>
        <w:pStyle w:val="a5"/>
        <w:spacing w:before="0" w:afterLines="200" w:after="480" w:line="240" w:lineRule="auto"/>
        <w:ind w:firstLine="567"/>
        <w:rPr>
          <w:rFonts w:asciiTheme="minorHAnsi" w:hAnsiTheme="minorHAnsi" w:cstheme="minorHAnsi"/>
          <w:i/>
          <w:szCs w:val="24"/>
          <w:lang w:eastAsia="ru-RU"/>
        </w:rPr>
      </w:pPr>
      <w:r w:rsidRPr="006A49F4">
        <w:rPr>
          <w:rFonts w:asciiTheme="minorHAnsi" w:hAnsiTheme="minorHAnsi" w:cstheme="minorHAnsi"/>
          <w:i/>
          <w:szCs w:val="24"/>
          <w:lang w:eastAsia="ru-RU"/>
        </w:rPr>
        <w:t>После утверждения акта КС-3 в ИС Заказчика, на портал автоматически возвращается статус акта КС-3 «Утвержден».</w:t>
      </w:r>
    </w:p>
    <w:p w14:paraId="017D6717" w14:textId="77777777" w:rsidR="006A49F4" w:rsidRPr="006A49F4" w:rsidRDefault="006A49F4" w:rsidP="006A49F4">
      <w:pPr>
        <w:pStyle w:val="a5"/>
        <w:spacing w:before="0" w:afterLines="200" w:after="480" w:line="240" w:lineRule="auto"/>
        <w:ind w:firstLine="567"/>
        <w:rPr>
          <w:rFonts w:asciiTheme="minorHAnsi" w:hAnsiTheme="minorHAnsi" w:cstheme="minorHAnsi"/>
          <w:szCs w:val="24"/>
          <w:lang w:eastAsia="ru-RU"/>
        </w:rPr>
      </w:pPr>
    </w:p>
    <w:p w14:paraId="42E87C60" w14:textId="77777777" w:rsidR="006A49F4" w:rsidRPr="006A49F4" w:rsidRDefault="006A49F4" w:rsidP="006A49F4">
      <w:pPr>
        <w:pStyle w:val="a5"/>
        <w:spacing w:before="0" w:afterLines="200" w:after="480" w:line="360" w:lineRule="auto"/>
        <w:ind w:firstLine="567"/>
        <w:rPr>
          <w:rFonts w:asciiTheme="minorHAnsi" w:hAnsiTheme="minorHAnsi" w:cstheme="minorHAnsi"/>
          <w:bCs/>
          <w:color w:val="0033CC"/>
          <w:szCs w:val="24"/>
          <w:lang w:eastAsia="ru-RU"/>
        </w:rPr>
      </w:pPr>
      <w:bookmarkStart w:id="133" w:name="_Toc171728623"/>
      <w:r w:rsidRPr="006A49F4">
        <w:rPr>
          <w:rFonts w:asciiTheme="minorHAnsi" w:hAnsiTheme="minorHAnsi" w:cstheme="minorHAnsi"/>
          <w:bCs/>
          <w:color w:val="0033CC"/>
          <w:szCs w:val="24"/>
          <w:lang w:eastAsia="ru-RU"/>
        </w:rPr>
        <w:t xml:space="preserve">Работа Исполнителя через ЭДО </w:t>
      </w:r>
      <w:proofErr w:type="spellStart"/>
      <w:r w:rsidRPr="006A49F4">
        <w:rPr>
          <w:rFonts w:asciiTheme="minorHAnsi" w:hAnsiTheme="minorHAnsi" w:cstheme="minorHAnsi"/>
          <w:bCs/>
          <w:color w:val="0033CC"/>
          <w:szCs w:val="24"/>
          <w:lang w:eastAsia="ru-RU"/>
        </w:rPr>
        <w:t>Диадок</w:t>
      </w:r>
      <w:bookmarkEnd w:id="133"/>
      <w:proofErr w:type="spellEnd"/>
    </w:p>
    <w:p w14:paraId="6BF8505B" w14:textId="77777777" w:rsidR="006A49F4" w:rsidRPr="006A49F4" w:rsidRDefault="006A49F4" w:rsidP="006A49F4">
      <w:pPr>
        <w:pStyle w:val="a5"/>
        <w:spacing w:before="0" w:afterLines="200" w:after="480" w:line="240" w:lineRule="auto"/>
        <w:ind w:firstLine="567"/>
        <w:rPr>
          <w:rFonts w:asciiTheme="minorHAnsi" w:hAnsiTheme="minorHAnsi" w:cstheme="minorHAnsi"/>
          <w:szCs w:val="24"/>
          <w:lang w:eastAsia="ru-RU"/>
        </w:rPr>
      </w:pPr>
      <w:r w:rsidRPr="006A49F4">
        <w:rPr>
          <w:rFonts w:asciiTheme="minorHAnsi" w:hAnsiTheme="minorHAnsi" w:cstheme="minorHAnsi"/>
          <w:szCs w:val="24"/>
          <w:lang w:eastAsia="ru-RU"/>
        </w:rPr>
        <w:t xml:space="preserve">Исполнитель, который работает с Заказчиком через ЭДО </w:t>
      </w:r>
      <w:proofErr w:type="spellStart"/>
      <w:r w:rsidRPr="006A49F4">
        <w:rPr>
          <w:rFonts w:asciiTheme="minorHAnsi" w:hAnsiTheme="minorHAnsi" w:cstheme="minorHAnsi"/>
          <w:szCs w:val="24"/>
          <w:lang w:eastAsia="ru-RU"/>
        </w:rPr>
        <w:t>Диадок</w:t>
      </w:r>
      <w:proofErr w:type="spellEnd"/>
      <w:r w:rsidRPr="006A49F4">
        <w:rPr>
          <w:rFonts w:asciiTheme="minorHAnsi" w:hAnsiTheme="minorHAnsi" w:cstheme="minorHAnsi"/>
          <w:szCs w:val="24"/>
          <w:lang w:eastAsia="ru-RU"/>
        </w:rPr>
        <w:t xml:space="preserve"> не прикладывает печатные формы акта КС-2 и КС-3. Система автоматически сформирует пакет документов, включая счет-фактуру и оправить из Исполнителю на подписания через ЭДО </w:t>
      </w:r>
      <w:proofErr w:type="spellStart"/>
      <w:r w:rsidRPr="006A49F4">
        <w:rPr>
          <w:rFonts w:asciiTheme="minorHAnsi" w:hAnsiTheme="minorHAnsi" w:cstheme="minorHAnsi"/>
          <w:szCs w:val="24"/>
          <w:lang w:eastAsia="ru-RU"/>
        </w:rPr>
        <w:t>Диадок</w:t>
      </w:r>
      <w:proofErr w:type="spellEnd"/>
      <w:r w:rsidRPr="006A49F4">
        <w:rPr>
          <w:rFonts w:asciiTheme="minorHAnsi" w:hAnsiTheme="minorHAnsi" w:cstheme="minorHAnsi"/>
          <w:szCs w:val="24"/>
          <w:lang w:eastAsia="ru-RU"/>
        </w:rPr>
        <w:t>.</w:t>
      </w:r>
    </w:p>
    <w:p w14:paraId="302FA46D" w14:textId="77777777" w:rsidR="006A49F4" w:rsidRPr="006A49F4" w:rsidRDefault="006A49F4" w:rsidP="006A49F4">
      <w:pPr>
        <w:pStyle w:val="a5"/>
        <w:spacing w:before="0" w:afterLines="200" w:after="480" w:line="240" w:lineRule="auto"/>
        <w:ind w:firstLine="567"/>
        <w:rPr>
          <w:rFonts w:asciiTheme="minorHAnsi" w:hAnsiTheme="minorHAnsi" w:cstheme="minorHAnsi"/>
          <w:szCs w:val="24"/>
          <w:lang w:eastAsia="ru-RU"/>
        </w:rPr>
      </w:pPr>
    </w:p>
    <w:p w14:paraId="2EC3BCB2" w14:textId="77777777" w:rsidR="006A49F4" w:rsidRPr="006A49F4" w:rsidRDefault="006A49F4" w:rsidP="006A49F4">
      <w:pPr>
        <w:pStyle w:val="a5"/>
        <w:spacing w:before="0" w:afterLines="200" w:after="480" w:line="240" w:lineRule="auto"/>
        <w:ind w:firstLine="567"/>
        <w:rPr>
          <w:rFonts w:asciiTheme="minorHAnsi" w:hAnsiTheme="minorHAnsi" w:cstheme="minorHAnsi"/>
          <w:szCs w:val="24"/>
          <w:lang w:eastAsia="ru-RU"/>
        </w:rPr>
      </w:pPr>
      <w:r w:rsidRPr="006A49F4">
        <w:rPr>
          <w:rFonts w:asciiTheme="minorHAnsi" w:hAnsiTheme="minorHAnsi" w:cstheme="minorHAnsi"/>
          <w:szCs w:val="24"/>
          <w:lang w:eastAsia="ru-RU"/>
        </w:rPr>
        <w:t xml:space="preserve">В ЭДО </w:t>
      </w:r>
      <w:proofErr w:type="spellStart"/>
      <w:r w:rsidRPr="006A49F4">
        <w:rPr>
          <w:rFonts w:asciiTheme="minorHAnsi" w:hAnsiTheme="minorHAnsi" w:cstheme="minorHAnsi"/>
          <w:szCs w:val="24"/>
          <w:lang w:eastAsia="ru-RU"/>
        </w:rPr>
        <w:t>Диадок</w:t>
      </w:r>
      <w:proofErr w:type="spellEnd"/>
      <w:r w:rsidRPr="006A49F4">
        <w:rPr>
          <w:rFonts w:asciiTheme="minorHAnsi" w:hAnsiTheme="minorHAnsi" w:cstheme="minorHAnsi"/>
          <w:szCs w:val="24"/>
          <w:lang w:eastAsia="ru-RU"/>
        </w:rPr>
        <w:t xml:space="preserve"> Исполнитель:</w:t>
      </w:r>
    </w:p>
    <w:p w14:paraId="262ABD00" w14:textId="77777777" w:rsidR="006A49F4" w:rsidRPr="006A49F4" w:rsidRDefault="006A49F4" w:rsidP="006A49F4">
      <w:pPr>
        <w:pStyle w:val="a5"/>
        <w:numPr>
          <w:ilvl w:val="0"/>
          <w:numId w:val="39"/>
        </w:numPr>
        <w:spacing w:before="0" w:afterLines="200" w:after="480" w:line="240" w:lineRule="auto"/>
        <w:rPr>
          <w:rFonts w:asciiTheme="minorHAnsi" w:hAnsiTheme="minorHAnsi" w:cstheme="minorHAnsi"/>
          <w:szCs w:val="24"/>
          <w:lang w:eastAsia="ru-RU"/>
        </w:rPr>
      </w:pPr>
      <w:r w:rsidRPr="006A49F4">
        <w:rPr>
          <w:rFonts w:asciiTheme="minorHAnsi" w:hAnsiTheme="minorHAnsi" w:cstheme="minorHAnsi"/>
          <w:szCs w:val="24"/>
          <w:lang w:eastAsia="ru-RU"/>
        </w:rPr>
        <w:t>открывает входящий шаблон пакета документов;</w:t>
      </w:r>
    </w:p>
    <w:p w14:paraId="50A175A7" w14:textId="77777777" w:rsidR="006A49F4" w:rsidRPr="006A49F4" w:rsidRDefault="006A49F4" w:rsidP="006A49F4">
      <w:pPr>
        <w:pStyle w:val="a5"/>
        <w:numPr>
          <w:ilvl w:val="0"/>
          <w:numId w:val="39"/>
        </w:numPr>
        <w:spacing w:before="0" w:afterLines="200" w:after="480" w:line="240" w:lineRule="auto"/>
        <w:rPr>
          <w:rFonts w:asciiTheme="minorHAnsi" w:hAnsiTheme="minorHAnsi" w:cstheme="minorHAnsi"/>
          <w:szCs w:val="24"/>
          <w:lang w:eastAsia="ru-RU"/>
        </w:rPr>
      </w:pPr>
      <w:r w:rsidRPr="006A49F4">
        <w:rPr>
          <w:rFonts w:asciiTheme="minorHAnsi" w:hAnsiTheme="minorHAnsi" w:cstheme="minorHAnsi"/>
          <w:szCs w:val="24"/>
          <w:lang w:eastAsia="ru-RU"/>
        </w:rPr>
        <w:t>вводит номер счета фактуры, сформированный в учетной системе Исполнителя;</w:t>
      </w:r>
    </w:p>
    <w:p w14:paraId="5D2B5A8A" w14:textId="77777777" w:rsidR="006A49F4" w:rsidRPr="006A49F4" w:rsidRDefault="006A49F4" w:rsidP="006A49F4">
      <w:pPr>
        <w:pStyle w:val="a5"/>
        <w:numPr>
          <w:ilvl w:val="0"/>
          <w:numId w:val="39"/>
        </w:numPr>
        <w:spacing w:before="0" w:afterLines="200" w:after="480" w:line="240" w:lineRule="auto"/>
        <w:rPr>
          <w:rFonts w:asciiTheme="minorHAnsi" w:hAnsiTheme="minorHAnsi" w:cstheme="minorHAnsi"/>
          <w:szCs w:val="24"/>
          <w:lang w:eastAsia="ru-RU"/>
        </w:rPr>
      </w:pPr>
      <w:r w:rsidRPr="006A49F4">
        <w:rPr>
          <w:rFonts w:asciiTheme="minorHAnsi" w:hAnsiTheme="minorHAnsi" w:cstheme="minorHAnsi"/>
          <w:szCs w:val="24"/>
          <w:lang w:eastAsia="ru-RU"/>
        </w:rPr>
        <w:t>подписывает пакет документов УКЭП своего контрагента.</w:t>
      </w:r>
    </w:p>
    <w:p w14:paraId="6A28F928" w14:textId="75CF7B78" w:rsidR="009924B8" w:rsidRDefault="006A49F4" w:rsidP="006A49F4">
      <w:pPr>
        <w:pStyle w:val="a5"/>
        <w:spacing w:before="0" w:afterLines="200" w:after="480" w:line="240" w:lineRule="auto"/>
        <w:ind w:firstLine="567"/>
        <w:rPr>
          <w:rFonts w:asciiTheme="minorHAnsi" w:hAnsiTheme="minorHAnsi" w:cstheme="minorHAnsi"/>
          <w:szCs w:val="24"/>
          <w:lang w:eastAsia="ru-RU"/>
        </w:rPr>
      </w:pPr>
      <w:r w:rsidRPr="006A49F4">
        <w:rPr>
          <w:rFonts w:asciiTheme="minorHAnsi" w:hAnsiTheme="minorHAnsi" w:cstheme="minorHAnsi"/>
          <w:szCs w:val="24"/>
          <w:lang w:eastAsia="ru-RU"/>
        </w:rPr>
        <w:t xml:space="preserve">Система будет автоматически отображать этапы подписания документов в ЭДО </w:t>
      </w:r>
      <w:proofErr w:type="spellStart"/>
      <w:r w:rsidRPr="006A49F4">
        <w:rPr>
          <w:rFonts w:asciiTheme="minorHAnsi" w:hAnsiTheme="minorHAnsi" w:cstheme="minorHAnsi"/>
          <w:szCs w:val="24"/>
          <w:lang w:eastAsia="ru-RU"/>
        </w:rPr>
        <w:t>Диадок</w:t>
      </w:r>
      <w:proofErr w:type="spellEnd"/>
      <w:r w:rsidRPr="006A49F4">
        <w:rPr>
          <w:rFonts w:asciiTheme="minorHAnsi" w:hAnsiTheme="minorHAnsi" w:cstheme="minorHAnsi"/>
          <w:szCs w:val="24"/>
          <w:lang w:eastAsia="ru-RU"/>
        </w:rPr>
        <w:t xml:space="preserve"> в карточке акта КС-3.</w:t>
      </w:r>
    </w:p>
    <w:p w14:paraId="21FD7C09" w14:textId="0148A6E3" w:rsidR="006A49F4" w:rsidRDefault="006A49F4" w:rsidP="006A49F4">
      <w:pPr>
        <w:pStyle w:val="1"/>
        <w:spacing w:before="0" w:after="40" w:line="240" w:lineRule="auto"/>
        <w:ind w:firstLine="567"/>
        <w:jc w:val="both"/>
        <w:rPr>
          <w:rFonts w:asciiTheme="minorHAnsi" w:hAnsiTheme="minorHAnsi" w:cstheme="minorHAnsi"/>
          <w:color w:val="0033CC"/>
          <w:sz w:val="28"/>
          <w:szCs w:val="28"/>
        </w:rPr>
      </w:pPr>
      <w:bookmarkStart w:id="134" w:name="_Ref162728739"/>
      <w:bookmarkStart w:id="135" w:name="_Ref162729156"/>
      <w:bookmarkStart w:id="136" w:name="_Toc171728624"/>
      <w:bookmarkStart w:id="137" w:name="_Toc172298012"/>
      <w:r w:rsidRPr="006A49F4">
        <w:rPr>
          <w:rFonts w:asciiTheme="minorHAnsi" w:hAnsiTheme="minorHAnsi" w:cstheme="minorHAnsi"/>
          <w:color w:val="0033CC"/>
          <w:sz w:val="28"/>
          <w:szCs w:val="28"/>
        </w:rPr>
        <w:t>Работа с простыми актами</w:t>
      </w:r>
      <w:bookmarkEnd w:id="134"/>
      <w:bookmarkEnd w:id="135"/>
      <w:bookmarkEnd w:id="136"/>
      <w:bookmarkEnd w:id="137"/>
    </w:p>
    <w:p w14:paraId="2BFD8924" w14:textId="77777777" w:rsidR="007829E5" w:rsidRDefault="007829E5" w:rsidP="006A49F4">
      <w:pPr>
        <w:spacing w:after="40" w:line="240" w:lineRule="auto"/>
        <w:ind w:firstLine="567"/>
        <w:jc w:val="both"/>
        <w:rPr>
          <w:sz w:val="24"/>
          <w:szCs w:val="24"/>
        </w:rPr>
      </w:pPr>
    </w:p>
    <w:p w14:paraId="098C3877" w14:textId="7AC9D501" w:rsidR="006A49F4" w:rsidRPr="006A49F4" w:rsidRDefault="006A49F4" w:rsidP="006A49F4">
      <w:pPr>
        <w:spacing w:after="40" w:line="240" w:lineRule="auto"/>
        <w:ind w:firstLine="567"/>
        <w:jc w:val="both"/>
        <w:rPr>
          <w:sz w:val="24"/>
          <w:szCs w:val="24"/>
        </w:rPr>
      </w:pPr>
      <w:r w:rsidRPr="006A49F4">
        <w:rPr>
          <w:sz w:val="24"/>
          <w:szCs w:val="24"/>
        </w:rPr>
        <w:t>С помощью простого акта Исполнитель подает объемы по товарам\услугам, выполненным\переданным за период.</w:t>
      </w:r>
    </w:p>
    <w:p w14:paraId="635EDA8F" w14:textId="77777777" w:rsidR="006A49F4" w:rsidRPr="006A49F4" w:rsidRDefault="006A49F4" w:rsidP="006A49F4">
      <w:pPr>
        <w:spacing w:after="40" w:line="240" w:lineRule="auto"/>
        <w:ind w:firstLine="567"/>
        <w:jc w:val="both"/>
        <w:rPr>
          <w:sz w:val="24"/>
          <w:szCs w:val="24"/>
        </w:rPr>
      </w:pPr>
    </w:p>
    <w:p w14:paraId="48F39C08" w14:textId="77777777" w:rsidR="006A49F4" w:rsidRPr="006A49F4" w:rsidRDefault="006A49F4" w:rsidP="007829E5">
      <w:pPr>
        <w:spacing w:after="40" w:line="360" w:lineRule="auto"/>
        <w:ind w:firstLine="567"/>
        <w:jc w:val="both"/>
        <w:rPr>
          <w:bCs/>
          <w:color w:val="0033CC"/>
          <w:sz w:val="24"/>
          <w:szCs w:val="24"/>
        </w:rPr>
      </w:pPr>
      <w:bookmarkStart w:id="138" w:name="_Ref162728782"/>
      <w:bookmarkStart w:id="139" w:name="_Toc171728626"/>
      <w:r w:rsidRPr="006A49F4">
        <w:rPr>
          <w:bCs/>
          <w:color w:val="0033CC"/>
          <w:sz w:val="24"/>
          <w:szCs w:val="24"/>
        </w:rPr>
        <w:t>Создание простого акта</w:t>
      </w:r>
      <w:bookmarkEnd w:id="138"/>
      <w:bookmarkEnd w:id="139"/>
    </w:p>
    <w:p w14:paraId="44B5B0F4" w14:textId="3882F4A2" w:rsidR="006A49F4" w:rsidRPr="006A49F4" w:rsidRDefault="006A49F4" w:rsidP="006A49F4">
      <w:pPr>
        <w:spacing w:after="40" w:line="240" w:lineRule="auto"/>
        <w:ind w:firstLine="567"/>
        <w:jc w:val="both"/>
        <w:rPr>
          <w:sz w:val="24"/>
          <w:szCs w:val="24"/>
        </w:rPr>
      </w:pPr>
      <w:r w:rsidRPr="006A49F4">
        <w:rPr>
          <w:sz w:val="24"/>
          <w:szCs w:val="24"/>
        </w:rPr>
        <w:t xml:space="preserve">Исполнитель создает простой акт </w:t>
      </w:r>
      <w:r w:rsidRPr="006A49F4">
        <w:rPr>
          <w:sz w:val="24"/>
          <w:szCs w:val="24"/>
          <w:lang w:val="en-US"/>
        </w:rPr>
        <w:t>c</w:t>
      </w:r>
      <w:r w:rsidRPr="006A49F4">
        <w:rPr>
          <w:sz w:val="24"/>
          <w:szCs w:val="24"/>
        </w:rPr>
        <w:t>о страницы договора или со страницы отдельного ДС.</w:t>
      </w:r>
    </w:p>
    <w:p w14:paraId="09525683" w14:textId="1DF84F4E" w:rsidR="006A49F4" w:rsidRPr="006A49F4" w:rsidRDefault="006A49F4" w:rsidP="006A49F4">
      <w:pPr>
        <w:spacing w:after="40" w:line="240" w:lineRule="auto"/>
        <w:ind w:firstLine="567"/>
        <w:jc w:val="both"/>
        <w:rPr>
          <w:sz w:val="24"/>
          <w:szCs w:val="24"/>
        </w:rPr>
      </w:pPr>
      <w:r w:rsidRPr="006A49F4">
        <w:rPr>
          <w:sz w:val="24"/>
          <w:szCs w:val="24"/>
        </w:rPr>
        <w:t xml:space="preserve">При наличии у Исполнителя доступа на редактирование полей, справа от них будет отображаться значок </w:t>
      </w:r>
      <w:r w:rsidRPr="006A49F4">
        <w:rPr>
          <w:noProof/>
          <w:sz w:val="24"/>
          <w:szCs w:val="24"/>
        </w:rPr>
        <w:drawing>
          <wp:inline distT="0" distB="0" distL="0" distR="0" wp14:anchorId="4B2492F1" wp14:editId="77AC0993">
            <wp:extent cx="182880" cy="129540"/>
            <wp:effectExtent l="0" t="0" r="7620" b="381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2">
                      <a:extLst>
                        <a:ext uri="{28A0092B-C50C-407E-A947-70E740481C1C}">
                          <a14:useLocalDpi xmlns:a14="http://schemas.microsoft.com/office/drawing/2010/main" val="0"/>
                        </a:ext>
                      </a:extLst>
                    </a:blip>
                    <a:srcRect t="21260" b="20547"/>
                    <a:stretch>
                      <a:fillRect/>
                    </a:stretch>
                  </pic:blipFill>
                  <pic:spPr bwMode="auto">
                    <a:xfrm>
                      <a:off x="0" y="0"/>
                      <a:ext cx="182880" cy="129540"/>
                    </a:xfrm>
                    <a:prstGeom prst="rect">
                      <a:avLst/>
                    </a:prstGeom>
                    <a:noFill/>
                    <a:ln>
                      <a:noFill/>
                    </a:ln>
                  </pic:spPr>
                </pic:pic>
              </a:graphicData>
            </a:graphic>
          </wp:inline>
        </w:drawing>
      </w:r>
      <w:r w:rsidRPr="006A49F4">
        <w:rPr>
          <w:sz w:val="24"/>
          <w:szCs w:val="24"/>
        </w:rPr>
        <w:t>.</w:t>
      </w:r>
    </w:p>
    <w:p w14:paraId="11CFBDB2" w14:textId="77777777" w:rsidR="007829E5" w:rsidRDefault="007829E5" w:rsidP="006A49F4">
      <w:pPr>
        <w:spacing w:after="40" w:line="240" w:lineRule="auto"/>
        <w:ind w:firstLine="567"/>
        <w:jc w:val="both"/>
        <w:rPr>
          <w:sz w:val="24"/>
          <w:szCs w:val="24"/>
        </w:rPr>
      </w:pPr>
    </w:p>
    <w:p w14:paraId="36CD9936" w14:textId="12EFBA6E" w:rsidR="006A49F4" w:rsidRPr="006A49F4" w:rsidRDefault="006A49F4" w:rsidP="006A49F4">
      <w:pPr>
        <w:spacing w:after="40" w:line="240" w:lineRule="auto"/>
        <w:ind w:firstLine="567"/>
        <w:jc w:val="both"/>
        <w:rPr>
          <w:b/>
          <w:bCs/>
          <w:sz w:val="24"/>
          <w:szCs w:val="24"/>
        </w:rPr>
      </w:pPr>
      <w:r w:rsidRPr="006A49F4">
        <w:rPr>
          <w:b/>
          <w:bCs/>
          <w:sz w:val="24"/>
          <w:szCs w:val="24"/>
        </w:rPr>
        <w:t>Автоматическое заполнение простого акта при создании</w:t>
      </w:r>
    </w:p>
    <w:p w14:paraId="087B7A3F" w14:textId="77777777" w:rsidR="006A49F4" w:rsidRPr="006A49F4" w:rsidRDefault="006A49F4" w:rsidP="006A49F4">
      <w:pPr>
        <w:spacing w:after="40" w:line="240" w:lineRule="auto"/>
        <w:ind w:firstLine="567"/>
        <w:jc w:val="both"/>
        <w:rPr>
          <w:sz w:val="24"/>
          <w:szCs w:val="24"/>
        </w:rPr>
      </w:pPr>
      <w:r w:rsidRPr="006A49F4">
        <w:rPr>
          <w:sz w:val="24"/>
          <w:szCs w:val="24"/>
        </w:rPr>
        <w:t>При создании простого акта система автоматически заполняет поля:</w:t>
      </w:r>
    </w:p>
    <w:p w14:paraId="040D7D43" w14:textId="77777777" w:rsidR="006A49F4" w:rsidRPr="006A49F4" w:rsidRDefault="006A49F4" w:rsidP="006A49F4">
      <w:pPr>
        <w:spacing w:after="40" w:line="240" w:lineRule="auto"/>
        <w:ind w:firstLine="567"/>
        <w:jc w:val="both"/>
        <w:rPr>
          <w:bCs/>
          <w:sz w:val="24"/>
          <w:szCs w:val="24"/>
        </w:rPr>
      </w:pPr>
      <w:r w:rsidRPr="006A49F4">
        <w:rPr>
          <w:bCs/>
          <w:sz w:val="24"/>
          <w:szCs w:val="24"/>
        </w:rPr>
        <w:t>ссылка на ДС;</w:t>
      </w:r>
    </w:p>
    <w:p w14:paraId="148B1390" w14:textId="77777777" w:rsidR="006A49F4" w:rsidRPr="007829E5" w:rsidRDefault="006A49F4" w:rsidP="007829E5">
      <w:pPr>
        <w:pStyle w:val="a9"/>
        <w:numPr>
          <w:ilvl w:val="0"/>
          <w:numId w:val="40"/>
        </w:numPr>
        <w:spacing w:after="40" w:line="240" w:lineRule="auto"/>
        <w:jc w:val="both"/>
        <w:rPr>
          <w:bCs/>
          <w:sz w:val="24"/>
          <w:szCs w:val="24"/>
        </w:rPr>
      </w:pPr>
      <w:r w:rsidRPr="007829E5">
        <w:rPr>
          <w:bCs/>
          <w:sz w:val="24"/>
          <w:szCs w:val="24"/>
        </w:rPr>
        <w:t>«Номер акта» (следующим номером в рамках договора);</w:t>
      </w:r>
    </w:p>
    <w:p w14:paraId="367A32D6" w14:textId="77777777" w:rsidR="006A49F4" w:rsidRPr="007829E5" w:rsidRDefault="006A49F4" w:rsidP="007829E5">
      <w:pPr>
        <w:pStyle w:val="a9"/>
        <w:numPr>
          <w:ilvl w:val="0"/>
          <w:numId w:val="40"/>
        </w:numPr>
        <w:spacing w:after="40" w:line="240" w:lineRule="auto"/>
        <w:jc w:val="both"/>
        <w:rPr>
          <w:bCs/>
          <w:sz w:val="24"/>
          <w:szCs w:val="24"/>
        </w:rPr>
      </w:pPr>
      <w:r w:rsidRPr="007829E5">
        <w:rPr>
          <w:bCs/>
          <w:sz w:val="24"/>
          <w:szCs w:val="24"/>
        </w:rPr>
        <w:t>Вид печатной формы (из договора);</w:t>
      </w:r>
    </w:p>
    <w:p w14:paraId="08FD0613" w14:textId="77777777" w:rsidR="006A49F4" w:rsidRPr="007829E5" w:rsidRDefault="006A49F4" w:rsidP="007829E5">
      <w:pPr>
        <w:pStyle w:val="a9"/>
        <w:numPr>
          <w:ilvl w:val="0"/>
          <w:numId w:val="40"/>
        </w:numPr>
        <w:spacing w:after="40" w:line="240" w:lineRule="auto"/>
        <w:jc w:val="both"/>
        <w:rPr>
          <w:bCs/>
          <w:sz w:val="24"/>
          <w:szCs w:val="24"/>
        </w:rPr>
      </w:pPr>
      <w:r w:rsidRPr="007829E5">
        <w:rPr>
          <w:bCs/>
          <w:sz w:val="24"/>
          <w:szCs w:val="24"/>
        </w:rPr>
        <w:t>ФИО и должности подписантов;</w:t>
      </w:r>
    </w:p>
    <w:p w14:paraId="6DDEC192" w14:textId="77777777" w:rsidR="006A49F4" w:rsidRPr="007829E5" w:rsidRDefault="006A49F4" w:rsidP="007829E5">
      <w:pPr>
        <w:pStyle w:val="a9"/>
        <w:numPr>
          <w:ilvl w:val="0"/>
          <w:numId w:val="40"/>
        </w:numPr>
        <w:spacing w:after="40" w:line="240" w:lineRule="auto"/>
        <w:jc w:val="both"/>
        <w:rPr>
          <w:bCs/>
          <w:sz w:val="24"/>
          <w:szCs w:val="24"/>
        </w:rPr>
      </w:pPr>
      <w:r w:rsidRPr="007829E5">
        <w:rPr>
          <w:bCs/>
          <w:sz w:val="24"/>
          <w:szCs w:val="24"/>
        </w:rPr>
        <w:t>данные по контрагенту и организации.</w:t>
      </w:r>
    </w:p>
    <w:p w14:paraId="15B4E07F" w14:textId="77777777" w:rsidR="006A49F4" w:rsidRPr="006A49F4" w:rsidRDefault="006A49F4" w:rsidP="006A49F4">
      <w:pPr>
        <w:spacing w:after="40" w:line="240" w:lineRule="auto"/>
        <w:ind w:firstLine="567"/>
        <w:jc w:val="both"/>
        <w:rPr>
          <w:sz w:val="24"/>
          <w:szCs w:val="24"/>
        </w:rPr>
      </w:pPr>
      <w:r w:rsidRPr="006A49F4">
        <w:rPr>
          <w:sz w:val="24"/>
          <w:szCs w:val="24"/>
        </w:rPr>
        <w:t>Система автоматически заполняет набор работ простого акта набором работ из сметы отдельного ДС или договора (в зависимости от того, откуда был создан акт).</w:t>
      </w:r>
    </w:p>
    <w:p w14:paraId="571535B0" w14:textId="77777777" w:rsidR="006A49F4" w:rsidRPr="006A49F4" w:rsidRDefault="006A49F4" w:rsidP="006A49F4">
      <w:pPr>
        <w:spacing w:after="40" w:line="240" w:lineRule="auto"/>
        <w:ind w:firstLine="567"/>
        <w:jc w:val="both"/>
        <w:rPr>
          <w:sz w:val="24"/>
          <w:szCs w:val="24"/>
        </w:rPr>
      </w:pPr>
    </w:p>
    <w:p w14:paraId="63B97AB3" w14:textId="77777777" w:rsidR="006A49F4" w:rsidRPr="006A49F4" w:rsidRDefault="006A49F4" w:rsidP="007829E5">
      <w:pPr>
        <w:spacing w:after="40" w:line="360" w:lineRule="auto"/>
        <w:ind w:firstLine="567"/>
        <w:jc w:val="both"/>
        <w:rPr>
          <w:color w:val="0033CC"/>
          <w:sz w:val="24"/>
          <w:szCs w:val="24"/>
        </w:rPr>
      </w:pPr>
      <w:r w:rsidRPr="006A49F4">
        <w:rPr>
          <w:color w:val="0033CC"/>
          <w:sz w:val="24"/>
          <w:szCs w:val="24"/>
        </w:rPr>
        <w:t>Заполнение шапки простого акта Исполнителем</w:t>
      </w:r>
    </w:p>
    <w:p w14:paraId="5DA51618" w14:textId="3B2B42AE" w:rsidR="006A49F4" w:rsidRPr="006A49F4" w:rsidRDefault="006A49F4" w:rsidP="006A49F4">
      <w:pPr>
        <w:spacing w:after="40" w:line="240" w:lineRule="auto"/>
        <w:ind w:firstLine="567"/>
        <w:jc w:val="both"/>
        <w:rPr>
          <w:sz w:val="24"/>
          <w:szCs w:val="24"/>
        </w:rPr>
      </w:pPr>
      <w:r w:rsidRPr="006A49F4">
        <w:rPr>
          <w:sz w:val="24"/>
          <w:szCs w:val="24"/>
        </w:rPr>
        <w:t xml:space="preserve">Исполнитель при заполнении полей простого акта может: </w:t>
      </w:r>
    </w:p>
    <w:p w14:paraId="214D743B" w14:textId="3DE9B263" w:rsidR="006A49F4" w:rsidRPr="006A49F4" w:rsidRDefault="006A49F4" w:rsidP="007829E5">
      <w:pPr>
        <w:numPr>
          <w:ilvl w:val="0"/>
          <w:numId w:val="41"/>
        </w:numPr>
        <w:spacing w:after="40" w:line="240" w:lineRule="auto"/>
        <w:jc w:val="both"/>
        <w:rPr>
          <w:sz w:val="24"/>
          <w:szCs w:val="24"/>
        </w:rPr>
      </w:pPr>
      <w:r w:rsidRPr="006A49F4">
        <w:rPr>
          <w:sz w:val="24"/>
          <w:szCs w:val="24"/>
        </w:rPr>
        <w:t xml:space="preserve">редактировать поля, справа от которых есть значок </w:t>
      </w:r>
      <w:r w:rsidRPr="006A49F4">
        <w:rPr>
          <w:noProof/>
          <w:sz w:val="24"/>
          <w:szCs w:val="24"/>
        </w:rPr>
        <w:drawing>
          <wp:inline distT="0" distB="0" distL="0" distR="0" wp14:anchorId="55261026" wp14:editId="76E58074">
            <wp:extent cx="182880" cy="129540"/>
            <wp:effectExtent l="0" t="0" r="7620" b="381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12">
                      <a:extLst>
                        <a:ext uri="{28A0092B-C50C-407E-A947-70E740481C1C}">
                          <a14:useLocalDpi xmlns:a14="http://schemas.microsoft.com/office/drawing/2010/main" val="0"/>
                        </a:ext>
                      </a:extLst>
                    </a:blip>
                    <a:srcRect t="21260" b="20547"/>
                    <a:stretch>
                      <a:fillRect/>
                    </a:stretch>
                  </pic:blipFill>
                  <pic:spPr bwMode="auto">
                    <a:xfrm>
                      <a:off x="0" y="0"/>
                      <a:ext cx="182880" cy="129540"/>
                    </a:xfrm>
                    <a:prstGeom prst="rect">
                      <a:avLst/>
                    </a:prstGeom>
                    <a:noFill/>
                    <a:ln>
                      <a:noFill/>
                    </a:ln>
                  </pic:spPr>
                </pic:pic>
              </a:graphicData>
            </a:graphic>
          </wp:inline>
        </w:drawing>
      </w:r>
      <w:r w:rsidRPr="006A49F4">
        <w:rPr>
          <w:sz w:val="24"/>
          <w:szCs w:val="24"/>
        </w:rPr>
        <w:t xml:space="preserve"> </w:t>
      </w:r>
      <w:r w:rsidR="0015026E">
        <w:rPr>
          <w:sz w:val="24"/>
          <w:szCs w:val="24"/>
        </w:rPr>
        <w:t>,</w:t>
      </w:r>
      <w:r w:rsidRPr="006A49F4">
        <w:rPr>
          <w:sz w:val="24"/>
          <w:szCs w:val="24"/>
        </w:rPr>
        <w:t>например:</w:t>
      </w:r>
    </w:p>
    <w:p w14:paraId="3370C949" w14:textId="77777777" w:rsidR="006A49F4" w:rsidRPr="007829E5" w:rsidRDefault="006A49F4" w:rsidP="007829E5">
      <w:pPr>
        <w:pStyle w:val="a9"/>
        <w:numPr>
          <w:ilvl w:val="0"/>
          <w:numId w:val="42"/>
        </w:numPr>
        <w:spacing w:after="40" w:line="240" w:lineRule="auto"/>
        <w:jc w:val="both"/>
        <w:rPr>
          <w:bCs/>
          <w:sz w:val="24"/>
          <w:szCs w:val="24"/>
        </w:rPr>
      </w:pPr>
      <w:r w:rsidRPr="007829E5">
        <w:rPr>
          <w:bCs/>
          <w:sz w:val="24"/>
          <w:szCs w:val="24"/>
        </w:rPr>
        <w:t>«Дата с» и «Дата по», «Дата составления» (возможность заполнения зависит от заданного Заказчиком в договоре значения «Прием по периоду», а также может быть ограничена датой договора, датой ДС, датой запрета редактирования в зависимости от настроек проекта);</w:t>
      </w:r>
    </w:p>
    <w:p w14:paraId="08E6C4CC" w14:textId="77777777" w:rsidR="006A49F4" w:rsidRPr="007829E5" w:rsidRDefault="006A49F4" w:rsidP="007829E5">
      <w:pPr>
        <w:pStyle w:val="a9"/>
        <w:numPr>
          <w:ilvl w:val="0"/>
          <w:numId w:val="42"/>
        </w:numPr>
        <w:spacing w:after="40" w:line="240" w:lineRule="auto"/>
        <w:jc w:val="both"/>
        <w:rPr>
          <w:bCs/>
          <w:sz w:val="24"/>
          <w:szCs w:val="24"/>
        </w:rPr>
      </w:pPr>
      <w:r w:rsidRPr="007829E5">
        <w:rPr>
          <w:bCs/>
          <w:sz w:val="24"/>
          <w:szCs w:val="24"/>
        </w:rPr>
        <w:t>«Вид печатной формы» (изменять значение, переданное из договора, можно только по согласованию с Заказчиком);</w:t>
      </w:r>
    </w:p>
    <w:p w14:paraId="18188055" w14:textId="77777777" w:rsidR="006A49F4" w:rsidRPr="007829E5" w:rsidRDefault="006A49F4" w:rsidP="007829E5">
      <w:pPr>
        <w:pStyle w:val="a9"/>
        <w:numPr>
          <w:ilvl w:val="0"/>
          <w:numId w:val="42"/>
        </w:numPr>
        <w:spacing w:after="40" w:line="240" w:lineRule="auto"/>
        <w:jc w:val="both"/>
        <w:rPr>
          <w:bCs/>
          <w:sz w:val="24"/>
          <w:szCs w:val="24"/>
        </w:rPr>
      </w:pPr>
      <w:r w:rsidRPr="007829E5">
        <w:rPr>
          <w:bCs/>
          <w:sz w:val="24"/>
          <w:szCs w:val="24"/>
        </w:rPr>
        <w:t>«ФИО директора Исполнителя» и «Должность директора Исполнителя» из договора.</w:t>
      </w:r>
    </w:p>
    <w:p w14:paraId="7EFFF585" w14:textId="77777777" w:rsidR="006A49F4" w:rsidRPr="007829E5" w:rsidRDefault="006A49F4" w:rsidP="007829E5">
      <w:pPr>
        <w:pStyle w:val="a9"/>
        <w:numPr>
          <w:ilvl w:val="0"/>
          <w:numId w:val="41"/>
        </w:numPr>
        <w:spacing w:after="40" w:line="240" w:lineRule="auto"/>
        <w:jc w:val="both"/>
        <w:rPr>
          <w:sz w:val="24"/>
          <w:szCs w:val="24"/>
        </w:rPr>
      </w:pPr>
      <w:r w:rsidRPr="007829E5">
        <w:rPr>
          <w:sz w:val="24"/>
          <w:szCs w:val="24"/>
        </w:rPr>
        <w:t>загружать файлы (может быть ограничено администратором);</w:t>
      </w:r>
    </w:p>
    <w:p w14:paraId="3C7AFBCF" w14:textId="77777777" w:rsidR="006A49F4" w:rsidRPr="007829E5" w:rsidRDefault="006A49F4" w:rsidP="007829E5">
      <w:pPr>
        <w:pStyle w:val="a9"/>
        <w:numPr>
          <w:ilvl w:val="0"/>
          <w:numId w:val="41"/>
        </w:numPr>
        <w:spacing w:after="40" w:line="240" w:lineRule="auto"/>
        <w:jc w:val="both"/>
        <w:rPr>
          <w:sz w:val="24"/>
          <w:szCs w:val="24"/>
        </w:rPr>
      </w:pPr>
      <w:r w:rsidRPr="007829E5">
        <w:rPr>
          <w:sz w:val="24"/>
          <w:szCs w:val="24"/>
        </w:rPr>
        <w:t>генерировать доступные печатные формы акта;</w:t>
      </w:r>
    </w:p>
    <w:p w14:paraId="551AFDDA" w14:textId="77777777" w:rsidR="006A49F4" w:rsidRPr="007829E5" w:rsidRDefault="006A49F4" w:rsidP="007829E5">
      <w:pPr>
        <w:pStyle w:val="a9"/>
        <w:numPr>
          <w:ilvl w:val="0"/>
          <w:numId w:val="41"/>
        </w:numPr>
        <w:spacing w:after="40" w:line="240" w:lineRule="auto"/>
        <w:jc w:val="both"/>
        <w:rPr>
          <w:sz w:val="24"/>
          <w:szCs w:val="24"/>
        </w:rPr>
      </w:pPr>
      <w:r w:rsidRPr="007829E5">
        <w:rPr>
          <w:sz w:val="24"/>
          <w:szCs w:val="24"/>
        </w:rPr>
        <w:t>удалить акт;</w:t>
      </w:r>
    </w:p>
    <w:p w14:paraId="0789833E" w14:textId="6AF13409" w:rsidR="006A49F4" w:rsidRPr="007829E5" w:rsidRDefault="006A49F4" w:rsidP="007829E5">
      <w:pPr>
        <w:pStyle w:val="a9"/>
        <w:numPr>
          <w:ilvl w:val="0"/>
          <w:numId w:val="41"/>
        </w:numPr>
        <w:spacing w:after="40" w:line="240" w:lineRule="auto"/>
        <w:jc w:val="both"/>
        <w:rPr>
          <w:sz w:val="24"/>
          <w:szCs w:val="24"/>
        </w:rPr>
      </w:pPr>
      <w:r w:rsidRPr="007829E5">
        <w:rPr>
          <w:sz w:val="24"/>
          <w:szCs w:val="24"/>
        </w:rPr>
        <w:t>установить флажок «Свернуть разделы без выполнения»;</w:t>
      </w:r>
    </w:p>
    <w:p w14:paraId="6486A5FF" w14:textId="7E65228D" w:rsidR="006A49F4" w:rsidRPr="007829E5" w:rsidRDefault="006A49F4" w:rsidP="006A49F4">
      <w:pPr>
        <w:pStyle w:val="a9"/>
        <w:numPr>
          <w:ilvl w:val="0"/>
          <w:numId w:val="41"/>
        </w:numPr>
        <w:spacing w:after="40" w:line="240" w:lineRule="auto"/>
        <w:jc w:val="both"/>
        <w:rPr>
          <w:sz w:val="24"/>
          <w:szCs w:val="24"/>
        </w:rPr>
      </w:pPr>
      <w:r w:rsidRPr="007829E5">
        <w:rPr>
          <w:sz w:val="24"/>
          <w:szCs w:val="24"/>
        </w:rPr>
        <w:lastRenderedPageBreak/>
        <w:t>после заполнения отправить акт на согласование.</w:t>
      </w:r>
    </w:p>
    <w:p w14:paraId="608F65DC" w14:textId="08EB86D1" w:rsidR="006A49F4" w:rsidRPr="006A49F4" w:rsidRDefault="006A49F4" w:rsidP="006A49F4">
      <w:r w:rsidRPr="006A49F4">
        <w:rPr>
          <w:noProof/>
        </w:rPr>
        <w:drawing>
          <wp:inline distT="0" distB="0" distL="0" distR="0" wp14:anchorId="30467186" wp14:editId="5D55AFB1">
            <wp:extent cx="5935980" cy="3048000"/>
            <wp:effectExtent l="19050" t="19050" r="26670" b="1905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935980" cy="3048000"/>
                    </a:xfrm>
                    <a:prstGeom prst="rect">
                      <a:avLst/>
                    </a:prstGeom>
                    <a:noFill/>
                    <a:ln w="9525" cmpd="sng">
                      <a:solidFill>
                        <a:srgbClr val="000000"/>
                      </a:solidFill>
                      <a:miter lim="800000"/>
                      <a:headEnd/>
                      <a:tailEnd/>
                    </a:ln>
                    <a:effectLst/>
                  </pic:spPr>
                </pic:pic>
              </a:graphicData>
            </a:graphic>
          </wp:inline>
        </w:drawing>
      </w:r>
    </w:p>
    <w:p w14:paraId="784382D5" w14:textId="77777777" w:rsidR="006A49F4" w:rsidRPr="006A49F4" w:rsidRDefault="006A49F4" w:rsidP="007829E5">
      <w:pPr>
        <w:spacing w:after="40" w:line="360" w:lineRule="auto"/>
        <w:ind w:firstLine="567"/>
        <w:jc w:val="both"/>
        <w:rPr>
          <w:rFonts w:cstheme="minorHAnsi"/>
          <w:bCs/>
          <w:color w:val="0033CC"/>
          <w:sz w:val="24"/>
          <w:szCs w:val="24"/>
        </w:rPr>
      </w:pPr>
      <w:bookmarkStart w:id="140" w:name="_Toc171728627"/>
      <w:r w:rsidRPr="006A49F4">
        <w:rPr>
          <w:rFonts w:cstheme="minorHAnsi"/>
          <w:bCs/>
          <w:color w:val="0033CC"/>
          <w:sz w:val="24"/>
          <w:szCs w:val="24"/>
        </w:rPr>
        <w:t>Ввод выполнения по простому акту Исполнителем</w:t>
      </w:r>
      <w:bookmarkEnd w:id="140"/>
    </w:p>
    <w:p w14:paraId="50FF2462" w14:textId="77777777" w:rsidR="006A49F4" w:rsidRPr="006A49F4" w:rsidRDefault="006A49F4" w:rsidP="007829E5">
      <w:pPr>
        <w:spacing w:after="40" w:line="240" w:lineRule="auto"/>
        <w:ind w:firstLine="567"/>
        <w:jc w:val="both"/>
        <w:rPr>
          <w:rFonts w:cstheme="minorHAnsi"/>
          <w:sz w:val="24"/>
          <w:szCs w:val="24"/>
        </w:rPr>
      </w:pPr>
      <w:r w:rsidRPr="006A49F4">
        <w:rPr>
          <w:rFonts w:cstheme="minorHAnsi"/>
          <w:sz w:val="24"/>
          <w:szCs w:val="24"/>
        </w:rPr>
        <w:t>Исполнитель может выполнить следующие операции по вводу выполнения:</w:t>
      </w:r>
    </w:p>
    <w:p w14:paraId="672398F1" w14:textId="77777777" w:rsidR="006A49F4" w:rsidRPr="006A49F4" w:rsidRDefault="006A49F4" w:rsidP="007829E5">
      <w:pPr>
        <w:numPr>
          <w:ilvl w:val="0"/>
          <w:numId w:val="43"/>
        </w:numPr>
        <w:spacing w:after="40" w:line="240" w:lineRule="auto"/>
        <w:jc w:val="both"/>
        <w:rPr>
          <w:rFonts w:cstheme="minorHAnsi"/>
          <w:sz w:val="24"/>
          <w:szCs w:val="24"/>
        </w:rPr>
      </w:pPr>
      <w:r w:rsidRPr="006A49F4">
        <w:rPr>
          <w:rFonts w:cstheme="minorHAnsi"/>
          <w:sz w:val="24"/>
          <w:szCs w:val="24"/>
        </w:rPr>
        <w:t>ввести выполненный объем в позиции простого акта, по которым есть ненулевое количество в блоке «Осталось выполнить по договору», при этом происходит расчет стоимости работы:</w:t>
      </w:r>
    </w:p>
    <w:p w14:paraId="5BAF517B" w14:textId="77777777" w:rsidR="006A49F4" w:rsidRPr="007829E5" w:rsidRDefault="006A49F4" w:rsidP="007829E5">
      <w:pPr>
        <w:pStyle w:val="a9"/>
        <w:numPr>
          <w:ilvl w:val="0"/>
          <w:numId w:val="43"/>
        </w:numPr>
        <w:spacing w:after="40" w:line="240" w:lineRule="auto"/>
        <w:jc w:val="both"/>
        <w:rPr>
          <w:rFonts w:cstheme="minorHAnsi"/>
          <w:bCs/>
          <w:sz w:val="24"/>
          <w:szCs w:val="24"/>
        </w:rPr>
      </w:pPr>
      <w:r w:rsidRPr="007829E5">
        <w:rPr>
          <w:rFonts w:cstheme="minorHAnsi"/>
          <w:bCs/>
          <w:sz w:val="24"/>
          <w:szCs w:val="24"/>
        </w:rPr>
        <w:t>если количество не равно оставшемуся, то стоимость рассчитывается как произведение количества на сумму единичных расценок по работе, округленное до сотых;</w:t>
      </w:r>
    </w:p>
    <w:p w14:paraId="6FD5C627" w14:textId="77777777" w:rsidR="006A49F4" w:rsidRPr="007829E5" w:rsidRDefault="006A49F4" w:rsidP="007829E5">
      <w:pPr>
        <w:pStyle w:val="a9"/>
        <w:numPr>
          <w:ilvl w:val="0"/>
          <w:numId w:val="43"/>
        </w:numPr>
        <w:spacing w:after="40" w:line="240" w:lineRule="auto"/>
        <w:jc w:val="both"/>
        <w:rPr>
          <w:rFonts w:cstheme="minorHAnsi"/>
          <w:bCs/>
          <w:sz w:val="24"/>
          <w:szCs w:val="24"/>
        </w:rPr>
      </w:pPr>
      <w:r w:rsidRPr="007829E5">
        <w:rPr>
          <w:rFonts w:cstheme="minorHAnsi"/>
          <w:bCs/>
          <w:sz w:val="24"/>
          <w:szCs w:val="24"/>
        </w:rPr>
        <w:t>если количество равно оставшемуся, то стоимость берется из остатка стоимости по этой работе.</w:t>
      </w:r>
    </w:p>
    <w:p w14:paraId="771FCAA3" w14:textId="77777777" w:rsidR="006A49F4" w:rsidRPr="006A49F4" w:rsidRDefault="006A49F4" w:rsidP="007829E5">
      <w:pPr>
        <w:numPr>
          <w:ilvl w:val="0"/>
          <w:numId w:val="43"/>
        </w:numPr>
        <w:spacing w:after="40" w:line="240" w:lineRule="auto"/>
        <w:jc w:val="both"/>
        <w:rPr>
          <w:rFonts w:cstheme="minorHAnsi"/>
          <w:sz w:val="24"/>
          <w:szCs w:val="24"/>
        </w:rPr>
      </w:pPr>
      <w:r w:rsidRPr="006A49F4">
        <w:rPr>
          <w:rFonts w:cstheme="minorHAnsi"/>
          <w:sz w:val="24"/>
          <w:szCs w:val="24"/>
        </w:rPr>
        <w:t>если введено к-во, большее, чем остаток, то такая операция будет запрещена, о чем будет выведено предупреждение;</w:t>
      </w:r>
    </w:p>
    <w:p w14:paraId="19ADD4D1" w14:textId="5AD1A7BD" w:rsidR="006A49F4" w:rsidRPr="006A49F4" w:rsidRDefault="006A49F4" w:rsidP="007829E5">
      <w:pPr>
        <w:numPr>
          <w:ilvl w:val="0"/>
          <w:numId w:val="43"/>
        </w:numPr>
        <w:spacing w:after="40" w:line="240" w:lineRule="auto"/>
        <w:jc w:val="both"/>
        <w:rPr>
          <w:rFonts w:cstheme="minorHAnsi"/>
          <w:sz w:val="24"/>
          <w:szCs w:val="24"/>
        </w:rPr>
      </w:pPr>
      <w:r w:rsidRPr="006A49F4">
        <w:rPr>
          <w:rFonts w:cstheme="minorHAnsi"/>
          <w:sz w:val="24"/>
          <w:szCs w:val="24"/>
        </w:rPr>
        <w:t>ввести дополнительные свойства позиции:</w:t>
      </w:r>
    </w:p>
    <w:p w14:paraId="3CCA044F" w14:textId="77777777" w:rsidR="006A49F4" w:rsidRPr="007829E5" w:rsidRDefault="006A49F4" w:rsidP="007829E5">
      <w:pPr>
        <w:pStyle w:val="a9"/>
        <w:numPr>
          <w:ilvl w:val="0"/>
          <w:numId w:val="44"/>
        </w:numPr>
        <w:spacing w:after="40" w:line="240" w:lineRule="auto"/>
        <w:jc w:val="both"/>
        <w:rPr>
          <w:rFonts w:cstheme="minorHAnsi"/>
          <w:bCs/>
          <w:sz w:val="24"/>
          <w:szCs w:val="24"/>
        </w:rPr>
      </w:pPr>
      <w:r w:rsidRPr="007829E5">
        <w:rPr>
          <w:rFonts w:cstheme="minorHAnsi"/>
          <w:bCs/>
          <w:sz w:val="24"/>
          <w:szCs w:val="24"/>
        </w:rPr>
        <w:t>страна (выбор из классификатора стран);</w:t>
      </w:r>
    </w:p>
    <w:p w14:paraId="2D140EE3" w14:textId="77777777" w:rsidR="006A49F4" w:rsidRPr="007829E5" w:rsidRDefault="006A49F4" w:rsidP="007829E5">
      <w:pPr>
        <w:pStyle w:val="a9"/>
        <w:numPr>
          <w:ilvl w:val="0"/>
          <w:numId w:val="44"/>
        </w:numPr>
        <w:spacing w:after="40" w:line="240" w:lineRule="auto"/>
        <w:jc w:val="both"/>
        <w:rPr>
          <w:rFonts w:cstheme="minorHAnsi"/>
          <w:bCs/>
          <w:sz w:val="24"/>
          <w:szCs w:val="24"/>
        </w:rPr>
      </w:pPr>
      <w:r w:rsidRPr="007829E5">
        <w:rPr>
          <w:rFonts w:cstheme="minorHAnsi"/>
          <w:bCs/>
          <w:sz w:val="24"/>
          <w:szCs w:val="24"/>
        </w:rPr>
        <w:t>ставка НДС по позиции;</w:t>
      </w:r>
    </w:p>
    <w:p w14:paraId="758BD92D" w14:textId="77777777" w:rsidR="006A49F4" w:rsidRPr="007829E5" w:rsidRDefault="006A49F4" w:rsidP="007829E5">
      <w:pPr>
        <w:pStyle w:val="a9"/>
        <w:numPr>
          <w:ilvl w:val="0"/>
          <w:numId w:val="44"/>
        </w:numPr>
        <w:spacing w:after="40" w:line="240" w:lineRule="auto"/>
        <w:jc w:val="both"/>
        <w:rPr>
          <w:rFonts w:cstheme="minorHAnsi"/>
          <w:bCs/>
          <w:sz w:val="24"/>
          <w:szCs w:val="24"/>
        </w:rPr>
      </w:pPr>
      <w:r w:rsidRPr="007829E5">
        <w:rPr>
          <w:rFonts w:cstheme="minorHAnsi"/>
          <w:bCs/>
          <w:sz w:val="24"/>
          <w:szCs w:val="24"/>
        </w:rPr>
        <w:t>регистрационный номер декларации.</w:t>
      </w:r>
    </w:p>
    <w:p w14:paraId="111794D4" w14:textId="77777777" w:rsidR="006A49F4" w:rsidRPr="006A49F4" w:rsidRDefault="006A49F4" w:rsidP="007829E5">
      <w:pPr>
        <w:spacing w:after="40" w:line="240" w:lineRule="auto"/>
        <w:ind w:firstLine="567"/>
        <w:jc w:val="both"/>
        <w:rPr>
          <w:rFonts w:cstheme="minorHAnsi"/>
          <w:i/>
          <w:sz w:val="24"/>
          <w:szCs w:val="24"/>
        </w:rPr>
      </w:pPr>
      <w:r w:rsidRPr="006A49F4">
        <w:rPr>
          <w:rFonts w:cstheme="minorHAnsi"/>
          <w:i/>
          <w:sz w:val="24"/>
          <w:szCs w:val="24"/>
        </w:rPr>
        <w:t>Использование ставки НДС по позиции в расчетах стоимостных параметров акта зависит от требований к печатным формам заказчика.</w:t>
      </w:r>
    </w:p>
    <w:p w14:paraId="083198CE" w14:textId="381CF339" w:rsidR="006A49F4" w:rsidRPr="006A49F4" w:rsidRDefault="006A49F4" w:rsidP="006A49F4">
      <w:r w:rsidRPr="006A49F4">
        <w:rPr>
          <w:noProof/>
        </w:rPr>
        <w:lastRenderedPageBreak/>
        <w:drawing>
          <wp:inline distT="0" distB="0" distL="0" distR="0" wp14:anchorId="197DF4DA" wp14:editId="3CD53C76">
            <wp:extent cx="5940425" cy="2162810"/>
            <wp:effectExtent l="19050" t="19050" r="22225" b="2794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40425" cy="2162810"/>
                    </a:xfrm>
                    <a:prstGeom prst="rect">
                      <a:avLst/>
                    </a:prstGeom>
                    <a:noFill/>
                    <a:ln w="9525" cmpd="sng">
                      <a:solidFill>
                        <a:srgbClr val="000000"/>
                      </a:solidFill>
                      <a:miter lim="800000"/>
                      <a:headEnd/>
                      <a:tailEnd/>
                    </a:ln>
                    <a:effectLst/>
                  </pic:spPr>
                </pic:pic>
              </a:graphicData>
            </a:graphic>
          </wp:inline>
        </w:drawing>
      </w:r>
    </w:p>
    <w:p w14:paraId="2FA4C3B8" w14:textId="49ABAB52" w:rsidR="006A49F4" w:rsidRPr="006A49F4" w:rsidRDefault="006A49F4" w:rsidP="006A49F4">
      <w:r w:rsidRPr="006A49F4">
        <w:rPr>
          <w:noProof/>
        </w:rPr>
        <w:drawing>
          <wp:inline distT="0" distB="0" distL="0" distR="0" wp14:anchorId="10271A80" wp14:editId="184B24BB">
            <wp:extent cx="5935980" cy="1912620"/>
            <wp:effectExtent l="19050" t="19050" r="26670" b="1143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35980" cy="1912620"/>
                    </a:xfrm>
                    <a:prstGeom prst="rect">
                      <a:avLst/>
                    </a:prstGeom>
                    <a:noFill/>
                    <a:ln w="9525" cmpd="sng">
                      <a:solidFill>
                        <a:srgbClr val="000000"/>
                      </a:solidFill>
                      <a:miter lim="800000"/>
                      <a:headEnd/>
                      <a:tailEnd/>
                    </a:ln>
                    <a:effectLst/>
                  </pic:spPr>
                </pic:pic>
              </a:graphicData>
            </a:graphic>
          </wp:inline>
        </w:drawing>
      </w:r>
    </w:p>
    <w:p w14:paraId="5EF52689" w14:textId="77777777" w:rsidR="006A49F4" w:rsidRPr="006A49F4" w:rsidRDefault="006A49F4" w:rsidP="007829E5">
      <w:pPr>
        <w:spacing w:after="40" w:line="240" w:lineRule="auto"/>
        <w:ind w:firstLine="567"/>
        <w:jc w:val="both"/>
        <w:rPr>
          <w:sz w:val="24"/>
          <w:szCs w:val="24"/>
        </w:rPr>
      </w:pPr>
      <w:r w:rsidRPr="006A49F4">
        <w:rPr>
          <w:sz w:val="24"/>
          <w:szCs w:val="24"/>
        </w:rPr>
        <w:t>Для позиций с признаком «Рамочная работа» разрешен ввод объемов выполнения за период безусловно, без проверки по наличия остатка по работе. Также по таким записям добавлена возможность ввести расценку по работе. Стоимость по работе за период пересчитывается путем умножения введенного объема на данную расценку.</w:t>
      </w:r>
    </w:p>
    <w:p w14:paraId="481F6724" w14:textId="2FC66D46" w:rsidR="006A49F4" w:rsidRPr="006A49F4" w:rsidRDefault="006A49F4" w:rsidP="006A49F4">
      <w:r w:rsidRPr="006A49F4">
        <w:rPr>
          <w:noProof/>
        </w:rPr>
        <w:drawing>
          <wp:inline distT="0" distB="0" distL="0" distR="0" wp14:anchorId="47306908" wp14:editId="4BDF7633">
            <wp:extent cx="5935980" cy="1150620"/>
            <wp:effectExtent l="19050" t="19050" r="26670" b="1143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935980" cy="1150620"/>
                    </a:xfrm>
                    <a:prstGeom prst="rect">
                      <a:avLst/>
                    </a:prstGeom>
                    <a:noFill/>
                    <a:ln w="9525" cmpd="sng">
                      <a:solidFill>
                        <a:srgbClr val="000000"/>
                      </a:solidFill>
                      <a:miter lim="800000"/>
                      <a:headEnd/>
                      <a:tailEnd/>
                    </a:ln>
                    <a:effectLst/>
                  </pic:spPr>
                </pic:pic>
              </a:graphicData>
            </a:graphic>
          </wp:inline>
        </w:drawing>
      </w:r>
    </w:p>
    <w:p w14:paraId="77C4B707" w14:textId="77777777" w:rsidR="006A49F4" w:rsidRPr="006A49F4" w:rsidRDefault="006A49F4" w:rsidP="007829E5">
      <w:pPr>
        <w:spacing w:after="40" w:line="360" w:lineRule="auto"/>
        <w:ind w:firstLine="567"/>
        <w:jc w:val="both"/>
        <w:rPr>
          <w:bCs/>
          <w:color w:val="0033CC"/>
          <w:sz w:val="24"/>
          <w:szCs w:val="24"/>
        </w:rPr>
      </w:pPr>
      <w:bookmarkStart w:id="141" w:name="_Toc171728628"/>
      <w:r w:rsidRPr="006A49F4">
        <w:rPr>
          <w:bCs/>
          <w:color w:val="0033CC"/>
          <w:sz w:val="24"/>
          <w:szCs w:val="24"/>
        </w:rPr>
        <w:t>Сохранение акта</w:t>
      </w:r>
      <w:bookmarkEnd w:id="141"/>
    </w:p>
    <w:p w14:paraId="50AE7769" w14:textId="77777777" w:rsidR="006A49F4" w:rsidRPr="006A49F4" w:rsidRDefault="006A49F4" w:rsidP="007829E5">
      <w:pPr>
        <w:spacing w:after="40" w:line="240" w:lineRule="auto"/>
        <w:ind w:firstLine="567"/>
        <w:jc w:val="both"/>
        <w:rPr>
          <w:sz w:val="24"/>
          <w:szCs w:val="24"/>
        </w:rPr>
      </w:pPr>
      <w:r w:rsidRPr="006A49F4">
        <w:rPr>
          <w:sz w:val="24"/>
          <w:szCs w:val="24"/>
        </w:rPr>
        <w:t>Исполнитель может сохранить введенные данные по акту нажатием кнопки «Сохранить» внизу экрана (перейти вниз экрана можно клавишей «</w:t>
      </w:r>
      <w:r w:rsidRPr="006A49F4">
        <w:rPr>
          <w:sz w:val="24"/>
          <w:szCs w:val="24"/>
          <w:lang w:val="en-US"/>
        </w:rPr>
        <w:t>End</w:t>
      </w:r>
      <w:r w:rsidRPr="006A49F4">
        <w:rPr>
          <w:sz w:val="24"/>
          <w:szCs w:val="24"/>
        </w:rPr>
        <w:t>»), либо перевести акт на согласование.</w:t>
      </w:r>
    </w:p>
    <w:p w14:paraId="5027D853" w14:textId="77777777" w:rsidR="006A49F4" w:rsidRPr="006A49F4" w:rsidRDefault="006A49F4" w:rsidP="007829E5">
      <w:pPr>
        <w:spacing w:after="40" w:line="240" w:lineRule="auto"/>
        <w:ind w:firstLine="567"/>
        <w:jc w:val="both"/>
        <w:rPr>
          <w:i/>
          <w:sz w:val="24"/>
          <w:szCs w:val="24"/>
        </w:rPr>
      </w:pPr>
      <w:r w:rsidRPr="006A49F4">
        <w:rPr>
          <w:i/>
          <w:sz w:val="24"/>
          <w:szCs w:val="24"/>
        </w:rPr>
        <w:t>При сохранении акта производится дополнительный контроль текущих остатков по работам акта. Если по какой-то причине по работе изменился остаток и введенное выполнение его превышает, тогда введенное выполнение будет автоматически пересчитано.</w:t>
      </w:r>
    </w:p>
    <w:p w14:paraId="23A2D88C" w14:textId="77777777" w:rsidR="006A49F4" w:rsidRPr="006A49F4" w:rsidRDefault="006A49F4" w:rsidP="007829E5">
      <w:pPr>
        <w:spacing w:after="40" w:line="240" w:lineRule="auto"/>
        <w:ind w:firstLine="567"/>
        <w:jc w:val="both"/>
        <w:rPr>
          <w:sz w:val="24"/>
          <w:szCs w:val="24"/>
        </w:rPr>
      </w:pPr>
    </w:p>
    <w:p w14:paraId="395A3805" w14:textId="77777777" w:rsidR="006A49F4" w:rsidRPr="006A49F4" w:rsidRDefault="006A49F4" w:rsidP="007829E5">
      <w:pPr>
        <w:spacing w:after="40" w:line="360" w:lineRule="auto"/>
        <w:ind w:firstLine="567"/>
        <w:jc w:val="both"/>
        <w:rPr>
          <w:bCs/>
          <w:color w:val="0033CC"/>
          <w:sz w:val="24"/>
          <w:szCs w:val="24"/>
        </w:rPr>
      </w:pPr>
      <w:bookmarkStart w:id="142" w:name="_Toc171728629"/>
      <w:r w:rsidRPr="006A49F4">
        <w:rPr>
          <w:bCs/>
          <w:color w:val="0033CC"/>
          <w:sz w:val="24"/>
          <w:szCs w:val="24"/>
        </w:rPr>
        <w:t>Согласование простого акта</w:t>
      </w:r>
      <w:bookmarkEnd w:id="142"/>
    </w:p>
    <w:p w14:paraId="5523E464" w14:textId="77777777" w:rsidR="006A49F4" w:rsidRPr="006A49F4" w:rsidRDefault="006A49F4" w:rsidP="007829E5">
      <w:pPr>
        <w:spacing w:after="40" w:line="240" w:lineRule="auto"/>
        <w:ind w:firstLine="567"/>
        <w:jc w:val="both"/>
        <w:rPr>
          <w:sz w:val="24"/>
          <w:szCs w:val="24"/>
        </w:rPr>
      </w:pPr>
      <w:r w:rsidRPr="006A49F4">
        <w:rPr>
          <w:sz w:val="24"/>
          <w:szCs w:val="24"/>
        </w:rPr>
        <w:t>В случае большого объема документа, по согласованию с Заказчиком, Исполнитель может проставить флажок «Свернуть разделы без выполнения». При этом в печатной форме акта не будут отображены работы, в которых не заявлено выполнение.</w:t>
      </w:r>
    </w:p>
    <w:p w14:paraId="5CFDC298" w14:textId="77777777" w:rsidR="006A49F4" w:rsidRPr="006A49F4" w:rsidRDefault="006A49F4" w:rsidP="007829E5">
      <w:pPr>
        <w:spacing w:after="40" w:line="240" w:lineRule="auto"/>
        <w:ind w:firstLine="567"/>
        <w:jc w:val="both"/>
        <w:rPr>
          <w:sz w:val="24"/>
          <w:szCs w:val="24"/>
        </w:rPr>
      </w:pPr>
    </w:p>
    <w:p w14:paraId="0E1F1B23" w14:textId="77777777" w:rsidR="006A49F4" w:rsidRPr="006A49F4" w:rsidRDefault="006A49F4" w:rsidP="007829E5">
      <w:pPr>
        <w:spacing w:after="40" w:line="360" w:lineRule="auto"/>
        <w:ind w:firstLine="567"/>
        <w:jc w:val="both"/>
        <w:rPr>
          <w:sz w:val="24"/>
          <w:szCs w:val="24"/>
          <w:u w:val="single"/>
        </w:rPr>
      </w:pPr>
      <w:r w:rsidRPr="006A49F4">
        <w:rPr>
          <w:sz w:val="24"/>
          <w:szCs w:val="24"/>
          <w:u w:val="single"/>
        </w:rPr>
        <w:t>Перевод акта на согласование</w:t>
      </w:r>
    </w:p>
    <w:p w14:paraId="5A60BFFE" w14:textId="77777777" w:rsidR="006A49F4" w:rsidRPr="006A49F4" w:rsidRDefault="006A49F4" w:rsidP="007829E5">
      <w:pPr>
        <w:spacing w:after="40" w:line="240" w:lineRule="auto"/>
        <w:ind w:firstLine="567"/>
        <w:jc w:val="both"/>
        <w:rPr>
          <w:sz w:val="24"/>
          <w:szCs w:val="24"/>
        </w:rPr>
      </w:pPr>
      <w:r w:rsidRPr="006A49F4">
        <w:rPr>
          <w:sz w:val="24"/>
          <w:szCs w:val="24"/>
        </w:rPr>
        <w:t>Под дополнительными свойствами акта отображается блок смены статуса акта. Исполнитель может отправить акт на согласование (или на повторное согласование).</w:t>
      </w:r>
    </w:p>
    <w:p w14:paraId="4CB2488B" w14:textId="77777777" w:rsidR="006A49F4" w:rsidRPr="006A49F4" w:rsidRDefault="006A49F4" w:rsidP="007829E5">
      <w:pPr>
        <w:spacing w:after="40" w:line="240" w:lineRule="auto"/>
        <w:ind w:firstLine="567"/>
        <w:jc w:val="both"/>
        <w:rPr>
          <w:i/>
          <w:sz w:val="24"/>
          <w:szCs w:val="24"/>
        </w:rPr>
      </w:pPr>
      <w:r w:rsidRPr="006A49F4">
        <w:rPr>
          <w:i/>
          <w:sz w:val="24"/>
          <w:szCs w:val="24"/>
        </w:rPr>
        <w:t>При отправке акта на согласование он автоматически сохраняется.</w:t>
      </w:r>
    </w:p>
    <w:p w14:paraId="6E95CB18" w14:textId="77777777" w:rsidR="006A49F4" w:rsidRPr="006A49F4" w:rsidRDefault="006A49F4" w:rsidP="007829E5">
      <w:pPr>
        <w:spacing w:after="40" w:line="240" w:lineRule="auto"/>
        <w:ind w:firstLine="567"/>
        <w:jc w:val="both"/>
        <w:rPr>
          <w:sz w:val="24"/>
          <w:szCs w:val="24"/>
        </w:rPr>
      </w:pPr>
      <w:r w:rsidRPr="006A49F4">
        <w:rPr>
          <w:sz w:val="24"/>
          <w:szCs w:val="24"/>
        </w:rPr>
        <w:t>После отправки акта на согласование, страница акта переходит в режим просмотра. На ней исполнитель может контролировать ход согласования акта.</w:t>
      </w:r>
    </w:p>
    <w:p w14:paraId="039D4651" w14:textId="77777777" w:rsidR="006A49F4" w:rsidRPr="006A49F4" w:rsidRDefault="006A49F4" w:rsidP="007829E5">
      <w:pPr>
        <w:spacing w:after="40" w:line="240" w:lineRule="auto"/>
        <w:ind w:firstLine="567"/>
        <w:jc w:val="both"/>
        <w:rPr>
          <w:sz w:val="24"/>
          <w:szCs w:val="24"/>
        </w:rPr>
      </w:pPr>
      <w:r w:rsidRPr="006A49F4">
        <w:rPr>
          <w:sz w:val="24"/>
          <w:szCs w:val="24"/>
        </w:rPr>
        <w:t>Исполнителю запрещено запускать простой акт на согласование при нулевой сумме акта.</w:t>
      </w:r>
    </w:p>
    <w:p w14:paraId="439F48CC" w14:textId="77777777" w:rsidR="006A49F4" w:rsidRPr="006A49F4" w:rsidRDefault="006A49F4" w:rsidP="007829E5">
      <w:pPr>
        <w:spacing w:after="40" w:line="240" w:lineRule="auto"/>
        <w:ind w:firstLine="567"/>
        <w:jc w:val="both"/>
        <w:rPr>
          <w:sz w:val="24"/>
          <w:szCs w:val="24"/>
        </w:rPr>
      </w:pPr>
    </w:p>
    <w:p w14:paraId="50B89CDD" w14:textId="77777777" w:rsidR="006A49F4" w:rsidRPr="006A49F4" w:rsidRDefault="006A49F4" w:rsidP="007829E5">
      <w:pPr>
        <w:spacing w:after="40" w:line="360" w:lineRule="auto"/>
        <w:ind w:firstLine="567"/>
        <w:jc w:val="both"/>
        <w:rPr>
          <w:bCs/>
          <w:color w:val="0033CC"/>
          <w:sz w:val="24"/>
          <w:szCs w:val="24"/>
        </w:rPr>
      </w:pPr>
      <w:bookmarkStart w:id="143" w:name="_Toc171728630"/>
      <w:r w:rsidRPr="006A49F4">
        <w:rPr>
          <w:bCs/>
          <w:color w:val="0033CC"/>
          <w:sz w:val="24"/>
          <w:szCs w:val="24"/>
        </w:rPr>
        <w:t>Согласование акта Исполнителем</w:t>
      </w:r>
      <w:bookmarkEnd w:id="143"/>
    </w:p>
    <w:p w14:paraId="5566B38F" w14:textId="77777777" w:rsidR="006A49F4" w:rsidRPr="006A49F4" w:rsidRDefault="006A49F4" w:rsidP="007829E5">
      <w:pPr>
        <w:spacing w:after="40" w:line="240" w:lineRule="auto"/>
        <w:ind w:firstLine="567"/>
        <w:jc w:val="both"/>
        <w:rPr>
          <w:sz w:val="24"/>
          <w:szCs w:val="24"/>
        </w:rPr>
      </w:pPr>
      <w:r w:rsidRPr="006A49F4">
        <w:rPr>
          <w:sz w:val="24"/>
          <w:szCs w:val="24"/>
        </w:rPr>
        <w:t>Пользователь, создавший акт, имеет к нему доступ в режиме согласования при назначении на него задачи согласования.</w:t>
      </w:r>
    </w:p>
    <w:p w14:paraId="600356A7" w14:textId="77777777" w:rsidR="006A49F4" w:rsidRPr="006A49F4" w:rsidRDefault="006A49F4" w:rsidP="007829E5">
      <w:pPr>
        <w:spacing w:after="40" w:line="240" w:lineRule="auto"/>
        <w:ind w:firstLine="567"/>
        <w:jc w:val="both"/>
        <w:rPr>
          <w:sz w:val="24"/>
          <w:szCs w:val="24"/>
        </w:rPr>
      </w:pPr>
      <w:r w:rsidRPr="006A49F4">
        <w:rPr>
          <w:sz w:val="24"/>
          <w:szCs w:val="24"/>
        </w:rPr>
        <w:t>В случае наличия у согласующих Заказчика замечаний к акту, Исполнитель может получить по электронной почте уведомление о назначении ему задачи на согласование акта. Это означает, что согласующие Заказчика задали какие-либо вопросы по поданному акту и ожидают ответа на них от Исполнителя.</w:t>
      </w:r>
    </w:p>
    <w:p w14:paraId="7B203F79" w14:textId="77777777" w:rsidR="006A49F4" w:rsidRPr="006A49F4" w:rsidRDefault="006A49F4" w:rsidP="007829E5">
      <w:pPr>
        <w:spacing w:after="40" w:line="240" w:lineRule="auto"/>
        <w:ind w:firstLine="567"/>
        <w:jc w:val="both"/>
        <w:rPr>
          <w:sz w:val="24"/>
          <w:szCs w:val="24"/>
        </w:rPr>
      </w:pPr>
      <w:r w:rsidRPr="006A49F4">
        <w:rPr>
          <w:sz w:val="24"/>
          <w:szCs w:val="24"/>
        </w:rPr>
        <w:t>По ссылке из электронного письма исполнитель переходит в акт.</w:t>
      </w:r>
    </w:p>
    <w:p w14:paraId="1F2FF9FF" w14:textId="3C647600" w:rsidR="006A49F4" w:rsidRPr="006A49F4" w:rsidRDefault="006A49F4" w:rsidP="007829E5">
      <w:pPr>
        <w:spacing w:after="40" w:line="240" w:lineRule="auto"/>
        <w:ind w:firstLine="567"/>
        <w:jc w:val="both"/>
        <w:rPr>
          <w:sz w:val="24"/>
          <w:szCs w:val="24"/>
        </w:rPr>
      </w:pPr>
      <w:r w:rsidRPr="006A49F4">
        <w:rPr>
          <w:sz w:val="24"/>
          <w:szCs w:val="24"/>
        </w:rPr>
        <w:t>В акте в блоке согласования есть ссылка «История решений». При нажатии на ссылку отобразится типовое модальное окно с историей решений.</w:t>
      </w:r>
    </w:p>
    <w:p w14:paraId="0E967AFD" w14:textId="77777777" w:rsidR="006A49F4" w:rsidRPr="006A49F4" w:rsidRDefault="006A49F4" w:rsidP="007829E5">
      <w:pPr>
        <w:spacing w:after="40" w:line="240" w:lineRule="auto"/>
        <w:ind w:firstLine="567"/>
        <w:jc w:val="both"/>
        <w:rPr>
          <w:sz w:val="24"/>
          <w:szCs w:val="24"/>
        </w:rPr>
      </w:pPr>
    </w:p>
    <w:p w14:paraId="3DF8FD19" w14:textId="3486D8CD" w:rsidR="006A49F4" w:rsidRPr="006A49F4" w:rsidRDefault="006A49F4" w:rsidP="007829E5">
      <w:pPr>
        <w:spacing w:after="40" w:line="240" w:lineRule="auto"/>
        <w:ind w:firstLine="567"/>
        <w:jc w:val="both"/>
        <w:rPr>
          <w:sz w:val="24"/>
          <w:szCs w:val="24"/>
        </w:rPr>
      </w:pPr>
      <w:r w:rsidRPr="006A49F4">
        <w:rPr>
          <w:sz w:val="24"/>
          <w:szCs w:val="24"/>
        </w:rPr>
        <w:t>Исполнитель:</w:t>
      </w:r>
    </w:p>
    <w:p w14:paraId="141282F9" w14:textId="77777777" w:rsidR="006A49F4" w:rsidRPr="0046312A" w:rsidRDefault="006A49F4" w:rsidP="0046312A">
      <w:pPr>
        <w:pStyle w:val="a9"/>
        <w:numPr>
          <w:ilvl w:val="0"/>
          <w:numId w:val="45"/>
        </w:numPr>
        <w:spacing w:after="40" w:line="240" w:lineRule="auto"/>
        <w:jc w:val="both"/>
        <w:rPr>
          <w:bCs/>
          <w:sz w:val="24"/>
          <w:szCs w:val="24"/>
        </w:rPr>
      </w:pPr>
      <w:r w:rsidRPr="0046312A">
        <w:rPr>
          <w:bCs/>
          <w:sz w:val="24"/>
          <w:szCs w:val="24"/>
        </w:rPr>
        <w:t>принимает положительное решение по акту (кнопка «Подтвердить»);</w:t>
      </w:r>
    </w:p>
    <w:p w14:paraId="25374A99" w14:textId="77777777" w:rsidR="006A49F4" w:rsidRPr="006A49F4" w:rsidRDefault="006A49F4" w:rsidP="007829E5">
      <w:pPr>
        <w:spacing w:after="40" w:line="240" w:lineRule="auto"/>
        <w:ind w:firstLine="567"/>
        <w:jc w:val="both"/>
        <w:rPr>
          <w:sz w:val="24"/>
          <w:szCs w:val="24"/>
        </w:rPr>
      </w:pPr>
      <w:r w:rsidRPr="006A49F4">
        <w:rPr>
          <w:sz w:val="24"/>
          <w:szCs w:val="24"/>
        </w:rPr>
        <w:t>ИЛИ</w:t>
      </w:r>
    </w:p>
    <w:p w14:paraId="553595A4" w14:textId="77777777" w:rsidR="006A49F4" w:rsidRPr="0046312A" w:rsidRDefault="006A49F4" w:rsidP="0046312A">
      <w:pPr>
        <w:pStyle w:val="a9"/>
        <w:numPr>
          <w:ilvl w:val="0"/>
          <w:numId w:val="46"/>
        </w:numPr>
        <w:spacing w:after="40" w:line="240" w:lineRule="auto"/>
        <w:jc w:val="both"/>
        <w:rPr>
          <w:bCs/>
          <w:sz w:val="24"/>
          <w:szCs w:val="24"/>
        </w:rPr>
      </w:pPr>
      <w:r w:rsidRPr="0046312A">
        <w:rPr>
          <w:bCs/>
          <w:sz w:val="24"/>
          <w:szCs w:val="24"/>
        </w:rPr>
        <w:t>отклоняет акт (кнопка «Отклонить»), с вводом комментария, после чего акт переводится на корректировку;</w:t>
      </w:r>
    </w:p>
    <w:p w14:paraId="03BA880D" w14:textId="77777777" w:rsidR="006A49F4" w:rsidRPr="006A49F4" w:rsidRDefault="006A49F4" w:rsidP="007829E5">
      <w:pPr>
        <w:spacing w:after="40" w:line="240" w:lineRule="auto"/>
        <w:ind w:firstLine="567"/>
        <w:jc w:val="both"/>
        <w:rPr>
          <w:sz w:val="24"/>
          <w:szCs w:val="24"/>
        </w:rPr>
      </w:pPr>
      <w:r w:rsidRPr="006A49F4">
        <w:rPr>
          <w:sz w:val="24"/>
          <w:szCs w:val="24"/>
        </w:rPr>
        <w:t>ИЛИ</w:t>
      </w:r>
    </w:p>
    <w:p w14:paraId="26021B8A" w14:textId="77777777" w:rsidR="006A49F4" w:rsidRPr="0046312A" w:rsidRDefault="006A49F4" w:rsidP="0046312A">
      <w:pPr>
        <w:pStyle w:val="a9"/>
        <w:numPr>
          <w:ilvl w:val="0"/>
          <w:numId w:val="47"/>
        </w:numPr>
        <w:spacing w:after="40" w:line="240" w:lineRule="auto"/>
        <w:jc w:val="both"/>
        <w:rPr>
          <w:bCs/>
          <w:sz w:val="24"/>
          <w:szCs w:val="24"/>
        </w:rPr>
      </w:pPr>
      <w:r w:rsidRPr="0046312A">
        <w:rPr>
          <w:bCs/>
          <w:sz w:val="24"/>
          <w:szCs w:val="24"/>
        </w:rPr>
        <w:t>нажимает иную кнопку решения по акту, настроенную Заказчиком.</w:t>
      </w:r>
    </w:p>
    <w:p w14:paraId="75EFFA74" w14:textId="77777777" w:rsidR="006A49F4" w:rsidRPr="006A49F4" w:rsidRDefault="006A49F4" w:rsidP="006A49F4"/>
    <w:p w14:paraId="12681EB1" w14:textId="4070B433" w:rsidR="006A49F4" w:rsidRPr="006A49F4" w:rsidRDefault="006A49F4" w:rsidP="0046312A">
      <w:pPr>
        <w:jc w:val="center"/>
      </w:pPr>
      <w:r w:rsidRPr="006A49F4">
        <w:rPr>
          <w:noProof/>
        </w:rPr>
        <w:drawing>
          <wp:inline distT="0" distB="0" distL="0" distR="0" wp14:anchorId="273A2B27" wp14:editId="06DBFC74">
            <wp:extent cx="3703320" cy="1798320"/>
            <wp:effectExtent l="19050" t="19050" r="11430" b="1143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703320" cy="1798320"/>
                    </a:xfrm>
                    <a:prstGeom prst="rect">
                      <a:avLst/>
                    </a:prstGeom>
                    <a:noFill/>
                    <a:ln w="9525" cmpd="sng">
                      <a:solidFill>
                        <a:srgbClr val="000000"/>
                      </a:solidFill>
                      <a:miter lim="800000"/>
                      <a:headEnd/>
                      <a:tailEnd/>
                    </a:ln>
                    <a:effectLst/>
                  </pic:spPr>
                </pic:pic>
              </a:graphicData>
            </a:graphic>
          </wp:inline>
        </w:drawing>
      </w:r>
    </w:p>
    <w:p w14:paraId="007AD350" w14:textId="5C8D4FE9" w:rsidR="006A49F4" w:rsidRPr="006A49F4" w:rsidRDefault="006A49F4" w:rsidP="0046312A">
      <w:pPr>
        <w:jc w:val="center"/>
      </w:pPr>
      <w:r w:rsidRPr="006A49F4">
        <w:rPr>
          <w:noProof/>
        </w:rPr>
        <w:lastRenderedPageBreak/>
        <w:drawing>
          <wp:inline distT="0" distB="0" distL="0" distR="0" wp14:anchorId="7D964970" wp14:editId="7D2A5860">
            <wp:extent cx="3390900" cy="1310640"/>
            <wp:effectExtent l="19050" t="19050" r="19050" b="2286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390900" cy="1310640"/>
                    </a:xfrm>
                    <a:prstGeom prst="rect">
                      <a:avLst/>
                    </a:prstGeom>
                    <a:noFill/>
                    <a:ln w="9525" cmpd="sng">
                      <a:solidFill>
                        <a:srgbClr val="000000"/>
                      </a:solidFill>
                      <a:miter lim="800000"/>
                      <a:headEnd/>
                      <a:tailEnd/>
                    </a:ln>
                    <a:effectLst/>
                  </pic:spPr>
                </pic:pic>
              </a:graphicData>
            </a:graphic>
          </wp:inline>
        </w:drawing>
      </w:r>
    </w:p>
    <w:p w14:paraId="6D18F590" w14:textId="6BD41AB9" w:rsidR="0046312A" w:rsidRPr="002A356D" w:rsidRDefault="0046312A" w:rsidP="00273CA2">
      <w:pPr>
        <w:pStyle w:val="1"/>
        <w:spacing w:before="0" w:after="40" w:line="240" w:lineRule="auto"/>
        <w:ind w:firstLine="567"/>
        <w:jc w:val="both"/>
        <w:rPr>
          <w:rFonts w:asciiTheme="minorHAnsi" w:hAnsiTheme="minorHAnsi" w:cstheme="minorHAnsi"/>
          <w:color w:val="0033CC"/>
          <w:sz w:val="28"/>
          <w:szCs w:val="28"/>
        </w:rPr>
      </w:pPr>
      <w:bookmarkStart w:id="144" w:name="_Toc116776135"/>
      <w:bookmarkStart w:id="145" w:name="_Toc171728585"/>
      <w:bookmarkStart w:id="146" w:name="_Toc172298013"/>
      <w:r w:rsidRPr="002A356D">
        <w:rPr>
          <w:rFonts w:asciiTheme="minorHAnsi" w:hAnsiTheme="minorHAnsi" w:cstheme="minorHAnsi"/>
          <w:color w:val="0033CC"/>
          <w:sz w:val="28"/>
          <w:szCs w:val="28"/>
        </w:rPr>
        <w:t>Форма обратной связи</w:t>
      </w:r>
      <w:bookmarkEnd w:id="144"/>
      <w:bookmarkEnd w:id="145"/>
      <w:bookmarkEnd w:id="146"/>
    </w:p>
    <w:p w14:paraId="5570B423" w14:textId="77777777" w:rsidR="0046312A" w:rsidRDefault="0046312A" w:rsidP="0046312A">
      <w:pPr>
        <w:spacing w:after="40" w:line="240" w:lineRule="auto"/>
        <w:ind w:firstLine="567"/>
        <w:jc w:val="both"/>
        <w:rPr>
          <w:rFonts w:cstheme="minorHAnsi"/>
          <w:sz w:val="24"/>
          <w:szCs w:val="24"/>
        </w:rPr>
      </w:pPr>
    </w:p>
    <w:p w14:paraId="4CA4EA49" w14:textId="1DDA2957" w:rsidR="0046312A" w:rsidRPr="0073085C" w:rsidRDefault="0046312A" w:rsidP="0046312A">
      <w:pPr>
        <w:spacing w:after="40" w:line="240" w:lineRule="auto"/>
        <w:ind w:firstLine="567"/>
        <w:jc w:val="both"/>
        <w:rPr>
          <w:rFonts w:cstheme="minorHAnsi"/>
          <w:sz w:val="24"/>
          <w:szCs w:val="24"/>
        </w:rPr>
      </w:pPr>
      <w:r w:rsidRPr="0073085C">
        <w:rPr>
          <w:rFonts w:cstheme="minorHAnsi"/>
          <w:sz w:val="24"/>
          <w:szCs w:val="24"/>
        </w:rPr>
        <w:t>При возникновении технических вопросов можно обратиться в техническую поддержку с помощью кнопки «Обратиться в поддержку»</w:t>
      </w:r>
      <w:r>
        <w:rPr>
          <w:rFonts w:cstheme="minorHAnsi"/>
          <w:sz w:val="24"/>
          <w:szCs w:val="24"/>
        </w:rPr>
        <w:t xml:space="preserve">, </w:t>
      </w:r>
      <w:r w:rsidRPr="0073085C">
        <w:rPr>
          <w:rFonts w:cstheme="minorHAnsi"/>
          <w:sz w:val="24"/>
          <w:szCs w:val="24"/>
        </w:rPr>
        <w:t>заполнить форму обратной связи</w:t>
      </w:r>
      <w:r>
        <w:rPr>
          <w:rFonts w:cstheme="minorHAnsi"/>
          <w:sz w:val="24"/>
          <w:szCs w:val="24"/>
        </w:rPr>
        <w:t xml:space="preserve"> и ожидать ответ, который поступит на электронную почту пользователя</w:t>
      </w:r>
      <w:r w:rsidRPr="0073085C">
        <w:rPr>
          <w:rFonts w:cstheme="minorHAnsi"/>
          <w:sz w:val="24"/>
          <w:szCs w:val="24"/>
        </w:rPr>
        <w:t>.</w:t>
      </w:r>
    </w:p>
    <w:p w14:paraId="6DBCC876" w14:textId="5FBB9222" w:rsidR="0046312A" w:rsidRDefault="0046312A" w:rsidP="0046312A">
      <w:pPr>
        <w:jc w:val="center"/>
        <w:rPr>
          <w:rFonts w:ascii="Times New Roman" w:hAnsi="Times New Roman" w:cs="Times New Roman"/>
          <w:color w:val="2F5496" w:themeColor="accent1" w:themeShade="BF"/>
          <w:sz w:val="24"/>
          <w:szCs w:val="24"/>
        </w:rPr>
      </w:pPr>
      <w:r>
        <w:rPr>
          <w:noProof/>
        </w:rPr>
        <w:drawing>
          <wp:inline distT="0" distB="0" distL="0" distR="0" wp14:anchorId="7E633DD1" wp14:editId="40476AF2">
            <wp:extent cx="2552700" cy="2231099"/>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2562386" cy="2239564"/>
                    </a:xfrm>
                    <a:prstGeom prst="rect">
                      <a:avLst/>
                    </a:prstGeom>
                  </pic:spPr>
                </pic:pic>
              </a:graphicData>
            </a:graphic>
          </wp:inline>
        </w:drawing>
      </w:r>
    </w:p>
    <w:p w14:paraId="76645A41" w14:textId="77777777" w:rsidR="0046312A" w:rsidRPr="0046312A" w:rsidRDefault="0046312A" w:rsidP="0046312A"/>
    <w:p w14:paraId="6BE555EC" w14:textId="77777777" w:rsidR="006A49F4" w:rsidRPr="006A49F4" w:rsidRDefault="006A49F4" w:rsidP="006A49F4">
      <w:pPr>
        <w:pStyle w:val="a5"/>
        <w:spacing w:before="0" w:afterLines="200" w:after="480" w:line="240" w:lineRule="auto"/>
        <w:ind w:firstLine="567"/>
        <w:rPr>
          <w:rFonts w:asciiTheme="minorHAnsi" w:hAnsiTheme="minorHAnsi" w:cstheme="minorHAnsi"/>
          <w:szCs w:val="24"/>
          <w:lang w:eastAsia="ru-RU"/>
        </w:rPr>
      </w:pPr>
    </w:p>
    <w:p w14:paraId="14A5A210" w14:textId="77777777" w:rsidR="003A39D8" w:rsidRPr="00FC598D" w:rsidRDefault="003A39D8" w:rsidP="003A39D8">
      <w:pPr>
        <w:spacing w:before="240" w:line="240" w:lineRule="auto"/>
        <w:rPr>
          <w:rFonts w:eastAsia="Calibri" w:cstheme="minorHAnsi"/>
          <w:noProof/>
          <w:lang w:eastAsia="ru-RU"/>
        </w:rPr>
      </w:pPr>
    </w:p>
    <w:p w14:paraId="6DD0873A" w14:textId="77777777" w:rsidR="00FC598D" w:rsidRPr="00FC598D" w:rsidRDefault="00FC598D" w:rsidP="00FC598D">
      <w:pPr>
        <w:spacing w:after="40" w:line="240" w:lineRule="auto"/>
        <w:ind w:firstLine="567"/>
        <w:rPr>
          <w:sz w:val="24"/>
          <w:szCs w:val="24"/>
        </w:rPr>
      </w:pPr>
    </w:p>
    <w:p w14:paraId="34DF3275" w14:textId="77777777" w:rsidR="00FC598D" w:rsidRPr="009A1B86" w:rsidRDefault="00FC598D" w:rsidP="009A1B86">
      <w:pPr>
        <w:pStyle w:val="a5"/>
        <w:ind w:firstLine="0"/>
      </w:pPr>
    </w:p>
    <w:sectPr w:rsidR="00FC598D" w:rsidRPr="009A1B8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6FE4E1" w14:textId="77777777" w:rsidR="00953235" w:rsidRDefault="00953235" w:rsidP="00953235">
      <w:pPr>
        <w:spacing w:after="0" w:line="240" w:lineRule="auto"/>
      </w:pPr>
      <w:r>
        <w:separator/>
      </w:r>
    </w:p>
  </w:endnote>
  <w:endnote w:type="continuationSeparator" w:id="0">
    <w:p w14:paraId="41314C36" w14:textId="77777777" w:rsidR="00953235" w:rsidRDefault="00953235" w:rsidP="009532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0002AFF" w:usb1="C000247B" w:usb2="00000009" w:usb3="00000000" w:csb0="000001FF"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8C5B9A" w14:textId="77777777" w:rsidR="00953235" w:rsidRDefault="00953235" w:rsidP="00953235">
      <w:pPr>
        <w:spacing w:after="0" w:line="240" w:lineRule="auto"/>
      </w:pPr>
      <w:r>
        <w:separator/>
      </w:r>
    </w:p>
  </w:footnote>
  <w:footnote w:type="continuationSeparator" w:id="0">
    <w:p w14:paraId="31169F72" w14:textId="77777777" w:rsidR="00953235" w:rsidRDefault="00953235" w:rsidP="009532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2F7E6322"/>
    <w:lvl w:ilvl="0">
      <w:start w:val="1"/>
      <w:numFmt w:val="decimal"/>
      <w:lvlText w:val="%1."/>
      <w:lvlJc w:val="left"/>
      <w:pPr>
        <w:tabs>
          <w:tab w:val="num" w:pos="1211"/>
        </w:tabs>
        <w:ind w:left="1211" w:hanging="360"/>
      </w:pPr>
    </w:lvl>
  </w:abstractNum>
  <w:abstractNum w:abstractNumId="1" w15:restartNumberingAfterBreak="0">
    <w:nsid w:val="01210169"/>
    <w:multiLevelType w:val="hybridMultilevel"/>
    <w:tmpl w:val="3CEA3236"/>
    <w:lvl w:ilvl="0" w:tplc="CF14EB90">
      <w:start w:val="1"/>
      <w:numFmt w:val="bullet"/>
      <w:lvlText w:val=""/>
      <w:lvlJc w:val="left"/>
      <w:pPr>
        <w:ind w:left="7654" w:hanging="360"/>
      </w:pPr>
      <w:rPr>
        <w:rFonts w:ascii="Wingdings" w:hAnsi="Wingdings" w:hint="default"/>
      </w:rPr>
    </w:lvl>
    <w:lvl w:ilvl="1" w:tplc="04190003">
      <w:start w:val="1"/>
      <w:numFmt w:val="bullet"/>
      <w:lvlText w:val="o"/>
      <w:lvlJc w:val="left"/>
      <w:pPr>
        <w:ind w:left="8374" w:hanging="360"/>
      </w:pPr>
      <w:rPr>
        <w:rFonts w:ascii="Courier New" w:hAnsi="Courier New" w:cs="Courier New" w:hint="default"/>
      </w:rPr>
    </w:lvl>
    <w:lvl w:ilvl="2" w:tplc="04190005">
      <w:start w:val="1"/>
      <w:numFmt w:val="bullet"/>
      <w:lvlText w:val=""/>
      <w:lvlJc w:val="left"/>
      <w:pPr>
        <w:ind w:left="9094" w:hanging="360"/>
      </w:pPr>
      <w:rPr>
        <w:rFonts w:ascii="Wingdings" w:hAnsi="Wingdings" w:hint="default"/>
      </w:rPr>
    </w:lvl>
    <w:lvl w:ilvl="3" w:tplc="04190001">
      <w:start w:val="1"/>
      <w:numFmt w:val="bullet"/>
      <w:lvlText w:val=""/>
      <w:lvlJc w:val="left"/>
      <w:pPr>
        <w:ind w:left="9814" w:hanging="360"/>
      </w:pPr>
      <w:rPr>
        <w:rFonts w:ascii="Symbol" w:hAnsi="Symbol" w:hint="default"/>
      </w:rPr>
    </w:lvl>
    <w:lvl w:ilvl="4" w:tplc="04190003">
      <w:start w:val="1"/>
      <w:numFmt w:val="bullet"/>
      <w:lvlText w:val="o"/>
      <w:lvlJc w:val="left"/>
      <w:pPr>
        <w:ind w:left="10534" w:hanging="360"/>
      </w:pPr>
      <w:rPr>
        <w:rFonts w:ascii="Courier New" w:hAnsi="Courier New" w:cs="Courier New" w:hint="default"/>
      </w:rPr>
    </w:lvl>
    <w:lvl w:ilvl="5" w:tplc="04190005">
      <w:start w:val="1"/>
      <w:numFmt w:val="bullet"/>
      <w:lvlText w:val=""/>
      <w:lvlJc w:val="left"/>
      <w:pPr>
        <w:ind w:left="11254" w:hanging="360"/>
      </w:pPr>
      <w:rPr>
        <w:rFonts w:ascii="Wingdings" w:hAnsi="Wingdings" w:hint="default"/>
      </w:rPr>
    </w:lvl>
    <w:lvl w:ilvl="6" w:tplc="04190001">
      <w:start w:val="1"/>
      <w:numFmt w:val="bullet"/>
      <w:lvlText w:val=""/>
      <w:lvlJc w:val="left"/>
      <w:pPr>
        <w:ind w:left="11974" w:hanging="360"/>
      </w:pPr>
      <w:rPr>
        <w:rFonts w:ascii="Symbol" w:hAnsi="Symbol" w:hint="default"/>
      </w:rPr>
    </w:lvl>
    <w:lvl w:ilvl="7" w:tplc="04190003">
      <w:start w:val="1"/>
      <w:numFmt w:val="bullet"/>
      <w:lvlText w:val="o"/>
      <w:lvlJc w:val="left"/>
      <w:pPr>
        <w:ind w:left="12694" w:hanging="360"/>
      </w:pPr>
      <w:rPr>
        <w:rFonts w:ascii="Courier New" w:hAnsi="Courier New" w:cs="Courier New" w:hint="default"/>
      </w:rPr>
    </w:lvl>
    <w:lvl w:ilvl="8" w:tplc="04190005">
      <w:start w:val="1"/>
      <w:numFmt w:val="bullet"/>
      <w:lvlText w:val=""/>
      <w:lvlJc w:val="left"/>
      <w:pPr>
        <w:ind w:left="13414" w:hanging="360"/>
      </w:pPr>
      <w:rPr>
        <w:rFonts w:ascii="Wingdings" w:hAnsi="Wingdings" w:hint="default"/>
      </w:rPr>
    </w:lvl>
  </w:abstractNum>
  <w:abstractNum w:abstractNumId="2" w15:restartNumberingAfterBreak="0">
    <w:nsid w:val="033706EB"/>
    <w:multiLevelType w:val="hybridMultilevel"/>
    <w:tmpl w:val="4CB4FF40"/>
    <w:lvl w:ilvl="0" w:tplc="48CC1278">
      <w:start w:val="3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6C60B8B"/>
    <w:multiLevelType w:val="hybridMultilevel"/>
    <w:tmpl w:val="F642E724"/>
    <w:lvl w:ilvl="0" w:tplc="48CC1278">
      <w:start w:val="30"/>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09C57635"/>
    <w:multiLevelType w:val="hybridMultilevel"/>
    <w:tmpl w:val="24FADBC0"/>
    <w:lvl w:ilvl="0" w:tplc="C26EA962">
      <w:start w:val="1"/>
      <w:numFmt w:val="decimal"/>
      <w:lvlText w:val="%1."/>
      <w:lvlJc w:val="left"/>
      <w:pPr>
        <w:ind w:left="1211"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5" w15:restartNumberingAfterBreak="0">
    <w:nsid w:val="0E756251"/>
    <w:multiLevelType w:val="hybridMultilevel"/>
    <w:tmpl w:val="FF52766A"/>
    <w:lvl w:ilvl="0" w:tplc="48CC1278">
      <w:start w:val="30"/>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0F5608D3"/>
    <w:multiLevelType w:val="singleLevel"/>
    <w:tmpl w:val="2F7E6322"/>
    <w:lvl w:ilvl="0">
      <w:start w:val="1"/>
      <w:numFmt w:val="decimal"/>
      <w:lvlText w:val="%1."/>
      <w:lvlJc w:val="left"/>
      <w:pPr>
        <w:tabs>
          <w:tab w:val="num" w:pos="1211"/>
        </w:tabs>
        <w:ind w:left="1211" w:hanging="360"/>
      </w:pPr>
    </w:lvl>
  </w:abstractNum>
  <w:abstractNum w:abstractNumId="7" w15:restartNumberingAfterBreak="0">
    <w:nsid w:val="1F5F39D1"/>
    <w:multiLevelType w:val="hybridMultilevel"/>
    <w:tmpl w:val="71E02C06"/>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8" w15:restartNumberingAfterBreak="0">
    <w:nsid w:val="21020D58"/>
    <w:multiLevelType w:val="hybridMultilevel"/>
    <w:tmpl w:val="5B90F84E"/>
    <w:lvl w:ilvl="0" w:tplc="0076F3AA">
      <w:start w:val="30"/>
      <w:numFmt w:val="bullet"/>
      <w:lvlText w:val="–"/>
      <w:lvlJc w:val="left"/>
      <w:pPr>
        <w:ind w:left="1571" w:hanging="360"/>
      </w:pPr>
      <w:rPr>
        <w:rFonts w:ascii="Times New Roman" w:eastAsia="Times New Roman" w:hAnsi="Times New Roman" w:cs="Times New Roman" w:hint="default"/>
      </w:rPr>
    </w:lvl>
    <w:lvl w:ilvl="1" w:tplc="5E86A006">
      <w:numFmt w:val="bullet"/>
      <w:lvlText w:val="•"/>
      <w:lvlJc w:val="left"/>
      <w:pPr>
        <w:ind w:left="2495" w:hanging="564"/>
      </w:pPr>
      <w:rPr>
        <w:rFonts w:ascii="Calibri Light" w:eastAsiaTheme="minorHAnsi" w:hAnsi="Calibri Light" w:cs="Calibri Light"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9" w15:restartNumberingAfterBreak="0">
    <w:nsid w:val="22AC68E5"/>
    <w:multiLevelType w:val="hybridMultilevel"/>
    <w:tmpl w:val="CB0079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9BD756B"/>
    <w:multiLevelType w:val="hybridMultilevel"/>
    <w:tmpl w:val="C58ADDB4"/>
    <w:lvl w:ilvl="0" w:tplc="6700FFA8">
      <w:start w:val="1"/>
      <w:numFmt w:val="bullet"/>
      <w:lvlText w:val=""/>
      <w:lvlJc w:val="left"/>
      <w:pPr>
        <w:ind w:left="-287" w:hanging="360"/>
      </w:pPr>
      <w:rPr>
        <w:rFonts w:ascii="Symbol" w:hAnsi="Symbol" w:hint="default"/>
      </w:rPr>
    </w:lvl>
    <w:lvl w:ilvl="1" w:tplc="04190003">
      <w:start w:val="1"/>
      <w:numFmt w:val="bullet"/>
      <w:lvlText w:val="o"/>
      <w:lvlJc w:val="left"/>
      <w:pPr>
        <w:ind w:left="433" w:hanging="360"/>
      </w:pPr>
      <w:rPr>
        <w:rFonts w:ascii="Courier New" w:hAnsi="Courier New" w:cs="Courier New" w:hint="default"/>
      </w:rPr>
    </w:lvl>
    <w:lvl w:ilvl="2" w:tplc="04190005">
      <w:start w:val="1"/>
      <w:numFmt w:val="bullet"/>
      <w:lvlText w:val=""/>
      <w:lvlJc w:val="left"/>
      <w:pPr>
        <w:ind w:left="1153" w:hanging="360"/>
      </w:pPr>
      <w:rPr>
        <w:rFonts w:ascii="Wingdings" w:hAnsi="Wingdings" w:hint="default"/>
      </w:rPr>
    </w:lvl>
    <w:lvl w:ilvl="3" w:tplc="04190001">
      <w:start w:val="1"/>
      <w:numFmt w:val="bullet"/>
      <w:lvlText w:val=""/>
      <w:lvlJc w:val="left"/>
      <w:pPr>
        <w:ind w:left="1873" w:hanging="360"/>
      </w:pPr>
      <w:rPr>
        <w:rFonts w:ascii="Symbol" w:hAnsi="Symbol" w:hint="default"/>
      </w:rPr>
    </w:lvl>
    <w:lvl w:ilvl="4" w:tplc="04190003">
      <w:start w:val="1"/>
      <w:numFmt w:val="bullet"/>
      <w:lvlText w:val="o"/>
      <w:lvlJc w:val="left"/>
      <w:pPr>
        <w:ind w:left="2593" w:hanging="360"/>
      </w:pPr>
      <w:rPr>
        <w:rFonts w:ascii="Courier New" w:hAnsi="Courier New" w:cs="Courier New" w:hint="default"/>
      </w:rPr>
    </w:lvl>
    <w:lvl w:ilvl="5" w:tplc="04190005">
      <w:start w:val="1"/>
      <w:numFmt w:val="bullet"/>
      <w:lvlText w:val=""/>
      <w:lvlJc w:val="left"/>
      <w:pPr>
        <w:ind w:left="3313" w:hanging="360"/>
      </w:pPr>
      <w:rPr>
        <w:rFonts w:ascii="Wingdings" w:hAnsi="Wingdings" w:hint="default"/>
      </w:rPr>
    </w:lvl>
    <w:lvl w:ilvl="6" w:tplc="04190001">
      <w:start w:val="1"/>
      <w:numFmt w:val="bullet"/>
      <w:lvlText w:val=""/>
      <w:lvlJc w:val="left"/>
      <w:pPr>
        <w:ind w:left="4033" w:hanging="360"/>
      </w:pPr>
      <w:rPr>
        <w:rFonts w:ascii="Symbol" w:hAnsi="Symbol" w:hint="default"/>
      </w:rPr>
    </w:lvl>
    <w:lvl w:ilvl="7" w:tplc="04190003">
      <w:start w:val="1"/>
      <w:numFmt w:val="bullet"/>
      <w:lvlText w:val="o"/>
      <w:lvlJc w:val="left"/>
      <w:pPr>
        <w:ind w:left="4753" w:hanging="360"/>
      </w:pPr>
      <w:rPr>
        <w:rFonts w:ascii="Courier New" w:hAnsi="Courier New" w:cs="Courier New" w:hint="default"/>
      </w:rPr>
    </w:lvl>
    <w:lvl w:ilvl="8" w:tplc="04190005">
      <w:start w:val="1"/>
      <w:numFmt w:val="bullet"/>
      <w:lvlText w:val=""/>
      <w:lvlJc w:val="left"/>
      <w:pPr>
        <w:ind w:left="5473" w:hanging="360"/>
      </w:pPr>
      <w:rPr>
        <w:rFonts w:ascii="Wingdings" w:hAnsi="Wingdings" w:hint="default"/>
      </w:rPr>
    </w:lvl>
  </w:abstractNum>
  <w:abstractNum w:abstractNumId="11" w15:restartNumberingAfterBreak="0">
    <w:nsid w:val="2D333074"/>
    <w:multiLevelType w:val="hybridMultilevel"/>
    <w:tmpl w:val="1CFEA888"/>
    <w:lvl w:ilvl="0" w:tplc="48CC1278">
      <w:start w:val="30"/>
      <w:numFmt w:val="bullet"/>
      <w:lvlText w:val="–"/>
      <w:lvlJc w:val="left"/>
      <w:pPr>
        <w:ind w:left="567" w:hanging="360"/>
      </w:pPr>
      <w:rPr>
        <w:rFonts w:ascii="Times New Roman" w:eastAsia="Times New Roman" w:hAnsi="Times New Roman" w:cs="Times New Roman" w:hint="default"/>
      </w:rPr>
    </w:lvl>
    <w:lvl w:ilvl="1" w:tplc="04190003">
      <w:start w:val="1"/>
      <w:numFmt w:val="bullet"/>
      <w:lvlText w:val="o"/>
      <w:lvlJc w:val="left"/>
      <w:pPr>
        <w:ind w:left="1287" w:hanging="360"/>
      </w:pPr>
      <w:rPr>
        <w:rFonts w:ascii="Courier New" w:hAnsi="Courier New" w:cs="Courier New" w:hint="default"/>
      </w:rPr>
    </w:lvl>
    <w:lvl w:ilvl="2" w:tplc="04190005">
      <w:start w:val="1"/>
      <w:numFmt w:val="bullet"/>
      <w:lvlText w:val=""/>
      <w:lvlJc w:val="left"/>
      <w:pPr>
        <w:ind w:left="2007" w:hanging="360"/>
      </w:pPr>
      <w:rPr>
        <w:rFonts w:ascii="Wingdings" w:hAnsi="Wingdings" w:hint="default"/>
      </w:rPr>
    </w:lvl>
    <w:lvl w:ilvl="3" w:tplc="04190001">
      <w:start w:val="1"/>
      <w:numFmt w:val="bullet"/>
      <w:lvlText w:val=""/>
      <w:lvlJc w:val="left"/>
      <w:pPr>
        <w:ind w:left="2727" w:hanging="360"/>
      </w:pPr>
      <w:rPr>
        <w:rFonts w:ascii="Symbol" w:hAnsi="Symbol" w:hint="default"/>
      </w:rPr>
    </w:lvl>
    <w:lvl w:ilvl="4" w:tplc="04190003">
      <w:start w:val="1"/>
      <w:numFmt w:val="bullet"/>
      <w:lvlText w:val="o"/>
      <w:lvlJc w:val="left"/>
      <w:pPr>
        <w:ind w:left="3447" w:hanging="360"/>
      </w:pPr>
      <w:rPr>
        <w:rFonts w:ascii="Courier New" w:hAnsi="Courier New" w:cs="Courier New" w:hint="default"/>
      </w:rPr>
    </w:lvl>
    <w:lvl w:ilvl="5" w:tplc="04190005">
      <w:start w:val="1"/>
      <w:numFmt w:val="bullet"/>
      <w:lvlText w:val=""/>
      <w:lvlJc w:val="left"/>
      <w:pPr>
        <w:ind w:left="4167" w:hanging="360"/>
      </w:pPr>
      <w:rPr>
        <w:rFonts w:ascii="Wingdings" w:hAnsi="Wingdings" w:hint="default"/>
      </w:rPr>
    </w:lvl>
    <w:lvl w:ilvl="6" w:tplc="04190001">
      <w:start w:val="1"/>
      <w:numFmt w:val="bullet"/>
      <w:lvlText w:val=""/>
      <w:lvlJc w:val="left"/>
      <w:pPr>
        <w:ind w:left="4887" w:hanging="360"/>
      </w:pPr>
      <w:rPr>
        <w:rFonts w:ascii="Symbol" w:hAnsi="Symbol" w:hint="default"/>
      </w:rPr>
    </w:lvl>
    <w:lvl w:ilvl="7" w:tplc="04190003">
      <w:start w:val="1"/>
      <w:numFmt w:val="bullet"/>
      <w:lvlText w:val="o"/>
      <w:lvlJc w:val="left"/>
      <w:pPr>
        <w:ind w:left="5607" w:hanging="360"/>
      </w:pPr>
      <w:rPr>
        <w:rFonts w:ascii="Courier New" w:hAnsi="Courier New" w:cs="Courier New" w:hint="default"/>
      </w:rPr>
    </w:lvl>
    <w:lvl w:ilvl="8" w:tplc="04190005">
      <w:start w:val="1"/>
      <w:numFmt w:val="bullet"/>
      <w:lvlText w:val=""/>
      <w:lvlJc w:val="left"/>
      <w:pPr>
        <w:ind w:left="6327" w:hanging="360"/>
      </w:pPr>
      <w:rPr>
        <w:rFonts w:ascii="Wingdings" w:hAnsi="Wingdings" w:hint="default"/>
      </w:rPr>
    </w:lvl>
  </w:abstractNum>
  <w:abstractNum w:abstractNumId="12" w15:restartNumberingAfterBreak="0">
    <w:nsid w:val="301F4824"/>
    <w:multiLevelType w:val="hybridMultilevel"/>
    <w:tmpl w:val="35CA02CA"/>
    <w:lvl w:ilvl="0" w:tplc="48CC1278">
      <w:start w:val="30"/>
      <w:numFmt w:val="bullet"/>
      <w:lvlText w:val="–"/>
      <w:lvlJc w:val="left"/>
      <w:pPr>
        <w:ind w:left="0" w:hanging="360"/>
      </w:pPr>
      <w:rPr>
        <w:rFonts w:ascii="Times New Roman" w:eastAsia="Times New Roman" w:hAnsi="Times New Roman" w:cs="Times New Roman" w:hint="default"/>
      </w:rPr>
    </w:lvl>
    <w:lvl w:ilvl="1" w:tplc="04190003">
      <w:start w:val="1"/>
      <w:numFmt w:val="bullet"/>
      <w:lvlText w:val="o"/>
      <w:lvlJc w:val="left"/>
      <w:pPr>
        <w:ind w:left="-1330" w:hanging="360"/>
      </w:pPr>
      <w:rPr>
        <w:rFonts w:ascii="Courier New" w:hAnsi="Courier New" w:cs="Courier New" w:hint="default"/>
      </w:rPr>
    </w:lvl>
    <w:lvl w:ilvl="2" w:tplc="04190005">
      <w:start w:val="1"/>
      <w:numFmt w:val="bullet"/>
      <w:lvlText w:val=""/>
      <w:lvlJc w:val="left"/>
      <w:pPr>
        <w:ind w:left="-610" w:hanging="360"/>
      </w:pPr>
      <w:rPr>
        <w:rFonts w:ascii="Wingdings" w:hAnsi="Wingdings" w:hint="default"/>
      </w:rPr>
    </w:lvl>
    <w:lvl w:ilvl="3" w:tplc="04190001">
      <w:start w:val="1"/>
      <w:numFmt w:val="bullet"/>
      <w:lvlText w:val=""/>
      <w:lvlJc w:val="left"/>
      <w:pPr>
        <w:ind w:left="110" w:hanging="360"/>
      </w:pPr>
      <w:rPr>
        <w:rFonts w:ascii="Symbol" w:hAnsi="Symbol" w:hint="default"/>
      </w:rPr>
    </w:lvl>
    <w:lvl w:ilvl="4" w:tplc="04190003">
      <w:start w:val="1"/>
      <w:numFmt w:val="bullet"/>
      <w:lvlText w:val="o"/>
      <w:lvlJc w:val="left"/>
      <w:pPr>
        <w:ind w:left="830" w:hanging="360"/>
      </w:pPr>
      <w:rPr>
        <w:rFonts w:ascii="Courier New" w:hAnsi="Courier New" w:cs="Courier New" w:hint="default"/>
      </w:rPr>
    </w:lvl>
    <w:lvl w:ilvl="5" w:tplc="04190005">
      <w:start w:val="1"/>
      <w:numFmt w:val="bullet"/>
      <w:lvlText w:val=""/>
      <w:lvlJc w:val="left"/>
      <w:pPr>
        <w:ind w:left="1550" w:hanging="360"/>
      </w:pPr>
      <w:rPr>
        <w:rFonts w:ascii="Wingdings" w:hAnsi="Wingdings" w:hint="default"/>
      </w:rPr>
    </w:lvl>
    <w:lvl w:ilvl="6" w:tplc="04190001">
      <w:start w:val="1"/>
      <w:numFmt w:val="bullet"/>
      <w:lvlText w:val=""/>
      <w:lvlJc w:val="left"/>
      <w:pPr>
        <w:ind w:left="2270" w:hanging="360"/>
      </w:pPr>
      <w:rPr>
        <w:rFonts w:ascii="Symbol" w:hAnsi="Symbol" w:hint="default"/>
      </w:rPr>
    </w:lvl>
    <w:lvl w:ilvl="7" w:tplc="04190003">
      <w:start w:val="1"/>
      <w:numFmt w:val="bullet"/>
      <w:lvlText w:val="o"/>
      <w:lvlJc w:val="left"/>
      <w:pPr>
        <w:ind w:left="2990" w:hanging="360"/>
      </w:pPr>
      <w:rPr>
        <w:rFonts w:ascii="Courier New" w:hAnsi="Courier New" w:cs="Courier New" w:hint="default"/>
      </w:rPr>
    </w:lvl>
    <w:lvl w:ilvl="8" w:tplc="04190005">
      <w:start w:val="1"/>
      <w:numFmt w:val="bullet"/>
      <w:lvlText w:val=""/>
      <w:lvlJc w:val="left"/>
      <w:pPr>
        <w:ind w:left="3710" w:hanging="360"/>
      </w:pPr>
      <w:rPr>
        <w:rFonts w:ascii="Wingdings" w:hAnsi="Wingdings" w:hint="default"/>
      </w:rPr>
    </w:lvl>
  </w:abstractNum>
  <w:abstractNum w:abstractNumId="13" w15:restartNumberingAfterBreak="0">
    <w:nsid w:val="324C5CAF"/>
    <w:multiLevelType w:val="hybridMultilevel"/>
    <w:tmpl w:val="E7C896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6301FF3"/>
    <w:multiLevelType w:val="multilevel"/>
    <w:tmpl w:val="5E30D2F0"/>
    <w:lvl w:ilvl="0">
      <w:start w:val="1"/>
      <w:numFmt w:val="decimal"/>
      <w:lvlText w:val="%1."/>
      <w:lvlJc w:val="left"/>
      <w:pPr>
        <w:ind w:left="360" w:hanging="360"/>
      </w:pPr>
    </w:lvl>
    <w:lvl w:ilvl="1">
      <w:start w:val="1"/>
      <w:numFmt w:val="decimal"/>
      <w:lvlText w:val="%1.%2."/>
      <w:lvlJc w:val="left"/>
      <w:pPr>
        <w:ind w:left="1069" w:hanging="360"/>
      </w:pPr>
    </w:lvl>
    <w:lvl w:ilvl="2">
      <w:start w:val="1"/>
      <w:numFmt w:val="decimal"/>
      <w:lvlText w:val="%1.%2.%3."/>
      <w:lvlJc w:val="left"/>
      <w:pPr>
        <w:ind w:left="0" w:firstLine="0"/>
      </w:pPr>
      <w:rPr>
        <w:b/>
        <w:bCs/>
        <w:i w:val="0"/>
        <w:iCs w:val="0"/>
        <w:caps w:val="0"/>
        <w:smallCaps w:val="0"/>
        <w:strike w:val="0"/>
        <w:dstrike w:val="0"/>
        <w:noProof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397A3CB1"/>
    <w:multiLevelType w:val="hybridMultilevel"/>
    <w:tmpl w:val="39A87212"/>
    <w:lvl w:ilvl="0" w:tplc="48CC1278">
      <w:start w:val="30"/>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3C41496E"/>
    <w:multiLevelType w:val="hybridMultilevel"/>
    <w:tmpl w:val="6784BD8E"/>
    <w:lvl w:ilvl="0" w:tplc="6700FFA8">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17" w15:restartNumberingAfterBreak="0">
    <w:nsid w:val="41B5705D"/>
    <w:multiLevelType w:val="hybridMultilevel"/>
    <w:tmpl w:val="E4286BF8"/>
    <w:lvl w:ilvl="0" w:tplc="48CC1278">
      <w:start w:val="30"/>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43B40089"/>
    <w:multiLevelType w:val="hybridMultilevel"/>
    <w:tmpl w:val="8ACC282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15:restartNumberingAfterBreak="0">
    <w:nsid w:val="45273D84"/>
    <w:multiLevelType w:val="hybridMultilevel"/>
    <w:tmpl w:val="59A444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623635E"/>
    <w:multiLevelType w:val="hybridMultilevel"/>
    <w:tmpl w:val="A642AEEA"/>
    <w:lvl w:ilvl="0" w:tplc="4464392A">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1" w15:restartNumberingAfterBreak="0">
    <w:nsid w:val="4A6C4E3E"/>
    <w:multiLevelType w:val="hybridMultilevel"/>
    <w:tmpl w:val="CA280D06"/>
    <w:lvl w:ilvl="0" w:tplc="48CC1278">
      <w:start w:val="30"/>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57092DD5"/>
    <w:multiLevelType w:val="hybridMultilevel"/>
    <w:tmpl w:val="046AA386"/>
    <w:lvl w:ilvl="0" w:tplc="48CC1278">
      <w:start w:val="30"/>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5842327A"/>
    <w:multiLevelType w:val="hybridMultilevel"/>
    <w:tmpl w:val="658AD8EE"/>
    <w:lvl w:ilvl="0" w:tplc="48CC1278">
      <w:start w:val="30"/>
      <w:numFmt w:val="bullet"/>
      <w:lvlText w:val="–"/>
      <w:lvlJc w:val="left"/>
      <w:pPr>
        <w:ind w:left="1287" w:hanging="360"/>
      </w:pPr>
      <w:rPr>
        <w:rFonts w:ascii="Times New Roman" w:eastAsia="Times New Roman" w:hAnsi="Times New Roman" w:cs="Times New Roman"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15:restartNumberingAfterBreak="0">
    <w:nsid w:val="5938794F"/>
    <w:multiLevelType w:val="hybridMultilevel"/>
    <w:tmpl w:val="56789F2C"/>
    <w:lvl w:ilvl="0" w:tplc="F1B2C18A">
      <w:start w:val="1"/>
      <w:numFmt w:val="bullet"/>
      <w:pStyle w:val="a"/>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15:restartNumberingAfterBreak="0">
    <w:nsid w:val="59833335"/>
    <w:multiLevelType w:val="singleLevel"/>
    <w:tmpl w:val="2F7E6322"/>
    <w:lvl w:ilvl="0">
      <w:start w:val="1"/>
      <w:numFmt w:val="decimal"/>
      <w:lvlText w:val="%1."/>
      <w:lvlJc w:val="left"/>
      <w:pPr>
        <w:tabs>
          <w:tab w:val="num" w:pos="1211"/>
        </w:tabs>
        <w:ind w:left="1211" w:hanging="360"/>
      </w:pPr>
    </w:lvl>
  </w:abstractNum>
  <w:abstractNum w:abstractNumId="26" w15:restartNumberingAfterBreak="0">
    <w:nsid w:val="5AD608DD"/>
    <w:multiLevelType w:val="hybridMultilevel"/>
    <w:tmpl w:val="726405C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5CE037A8"/>
    <w:multiLevelType w:val="hybridMultilevel"/>
    <w:tmpl w:val="D1A6865E"/>
    <w:lvl w:ilvl="0" w:tplc="48CC1278">
      <w:start w:val="30"/>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5D584C3D"/>
    <w:multiLevelType w:val="hybridMultilevel"/>
    <w:tmpl w:val="2BB8A732"/>
    <w:lvl w:ilvl="0" w:tplc="48CC1278">
      <w:start w:val="30"/>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5FB570B6"/>
    <w:multiLevelType w:val="singleLevel"/>
    <w:tmpl w:val="7D1C0F8C"/>
    <w:lvl w:ilvl="0">
      <w:start w:val="1"/>
      <w:numFmt w:val="decimal"/>
      <w:lvlText w:val="%1."/>
      <w:lvlJc w:val="left"/>
      <w:pPr>
        <w:tabs>
          <w:tab w:val="num" w:pos="1211"/>
        </w:tabs>
        <w:ind w:left="0" w:firstLine="851"/>
      </w:pPr>
    </w:lvl>
  </w:abstractNum>
  <w:abstractNum w:abstractNumId="30" w15:restartNumberingAfterBreak="0">
    <w:nsid w:val="67F03DA8"/>
    <w:multiLevelType w:val="hybridMultilevel"/>
    <w:tmpl w:val="3FB801D4"/>
    <w:lvl w:ilvl="0" w:tplc="48CC1278">
      <w:start w:val="30"/>
      <w:numFmt w:val="bullet"/>
      <w:lvlText w:val="–"/>
      <w:lvlJc w:val="left"/>
      <w:pPr>
        <w:ind w:left="1211" w:hanging="360"/>
      </w:pPr>
      <w:rPr>
        <w:rFonts w:ascii="Times New Roman" w:eastAsia="Times New Roman"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31" w15:restartNumberingAfterBreak="0">
    <w:nsid w:val="68F95F72"/>
    <w:multiLevelType w:val="hybridMultilevel"/>
    <w:tmpl w:val="CC5C653A"/>
    <w:lvl w:ilvl="0" w:tplc="48CC1278">
      <w:start w:val="30"/>
      <w:numFmt w:val="bullet"/>
      <w:lvlText w:val="–"/>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A1917B6"/>
    <w:multiLevelType w:val="singleLevel"/>
    <w:tmpl w:val="48CC1278"/>
    <w:lvl w:ilvl="0">
      <w:start w:val="30"/>
      <w:numFmt w:val="bullet"/>
      <w:lvlText w:val="–"/>
      <w:lvlJc w:val="left"/>
      <w:pPr>
        <w:ind w:left="1210" w:hanging="360"/>
      </w:pPr>
      <w:rPr>
        <w:rFonts w:ascii="Times New Roman" w:eastAsia="Times New Roman" w:hAnsi="Times New Roman" w:cs="Times New Roman" w:hint="default"/>
      </w:rPr>
    </w:lvl>
  </w:abstractNum>
  <w:abstractNum w:abstractNumId="33" w15:restartNumberingAfterBreak="0">
    <w:nsid w:val="6C5972CA"/>
    <w:multiLevelType w:val="hybridMultilevel"/>
    <w:tmpl w:val="FECCA748"/>
    <w:lvl w:ilvl="0" w:tplc="48CC1278">
      <w:start w:val="30"/>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6DED7C61"/>
    <w:multiLevelType w:val="singleLevel"/>
    <w:tmpl w:val="2F7E6322"/>
    <w:lvl w:ilvl="0">
      <w:start w:val="1"/>
      <w:numFmt w:val="decimal"/>
      <w:lvlText w:val="%1."/>
      <w:lvlJc w:val="left"/>
      <w:pPr>
        <w:tabs>
          <w:tab w:val="num" w:pos="1211"/>
        </w:tabs>
        <w:ind w:left="1211" w:hanging="360"/>
      </w:pPr>
    </w:lvl>
  </w:abstractNum>
  <w:abstractNum w:abstractNumId="35" w15:restartNumberingAfterBreak="0">
    <w:nsid w:val="7A8D5055"/>
    <w:multiLevelType w:val="hybridMultilevel"/>
    <w:tmpl w:val="8E84E182"/>
    <w:lvl w:ilvl="0" w:tplc="C26EA962">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num w:numId="1">
    <w:abstractNumId w:val="32"/>
  </w:num>
  <w:num w:numId="2">
    <w:abstractNumId w:val="24"/>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32"/>
    <w:lvlOverride w:ilvl="0">
      <w:startOverride w:val="1"/>
    </w:lvlOverride>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4"/>
  </w:num>
  <w:num w:numId="12">
    <w:abstractNumId w:val="7"/>
  </w:num>
  <w:num w:numId="13">
    <w:abstractNumId w:val="13"/>
  </w:num>
  <w:num w:numId="14">
    <w:abstractNumId w:val="12"/>
  </w:num>
  <w:num w:numId="15">
    <w:abstractNumId w:val="34"/>
    <w:lvlOverride w:ilvl="0">
      <w:startOverride w:val="1"/>
    </w:lvlOverride>
  </w:num>
  <w:num w:numId="16">
    <w:abstractNumId w:val="6"/>
    <w:lvlOverride w:ilvl="0">
      <w:startOverride w:val="1"/>
    </w:lvlOverride>
  </w:num>
  <w:num w:numId="17">
    <w:abstractNumId w:val="1"/>
  </w:num>
  <w:num w:numId="18">
    <w:abstractNumId w:val="25"/>
    <w:lvlOverride w:ilvl="0">
      <w:startOverride w:val="1"/>
    </w:lvlOverride>
  </w:num>
  <w:num w:numId="19">
    <w:abstractNumId w:val="26"/>
  </w:num>
  <w:num w:numId="20">
    <w:abstractNumId w:val="29"/>
    <w:lvlOverride w:ilvl="0">
      <w:startOverride w:val="1"/>
    </w:lvlOverride>
  </w:num>
  <w:num w:numId="21">
    <w:abstractNumId w:val="16"/>
  </w:num>
  <w:num w:numId="22">
    <w:abstractNumId w:val="28"/>
  </w:num>
  <w:num w:numId="23">
    <w:abstractNumId w:val="33"/>
  </w:num>
  <w:num w:numId="24">
    <w:abstractNumId w:val="8"/>
  </w:num>
  <w:num w:numId="25">
    <w:abstractNumId w:val="24"/>
  </w:num>
  <w:num w:numId="26">
    <w:abstractNumId w:val="0"/>
    <w:lvlOverride w:ilvl="0">
      <w:startOverride w:val="1"/>
    </w:lvlOverride>
  </w:num>
  <w:num w:numId="27">
    <w:abstractNumId w:val="32"/>
    <w:lvlOverride w:ilvl="0">
      <w:startOverride w:val="1"/>
    </w:lvlOverride>
  </w:num>
  <w:num w:numId="28">
    <w:abstractNumId w:val="10"/>
  </w:num>
  <w:num w:numId="29">
    <w:abstractNumId w:val="32"/>
    <w:lvlOverride w:ilvl="0">
      <w:startOverride w:val="1"/>
    </w:lvlOverride>
  </w:num>
  <w:num w:numId="30">
    <w:abstractNumId w:val="32"/>
    <w:lvlOverride w:ilvl="0">
      <w:startOverride w:val="1"/>
    </w:lvlOverride>
  </w:num>
  <w:num w:numId="31">
    <w:abstractNumId w:val="32"/>
    <w:lvlOverride w:ilvl="0">
      <w:startOverride w:val="1"/>
    </w:lvlOverride>
  </w:num>
  <w:num w:numId="32">
    <w:abstractNumId w:val="20"/>
  </w:num>
  <w:num w:numId="33">
    <w:abstractNumId w:val="18"/>
  </w:num>
  <w:num w:numId="34">
    <w:abstractNumId w:val="23"/>
  </w:num>
  <w:num w:numId="35">
    <w:abstractNumId w:val="11"/>
  </w:num>
  <w:num w:numId="36">
    <w:abstractNumId w:val="11"/>
  </w:num>
  <w:num w:numId="37">
    <w:abstractNumId w:val="27"/>
  </w:num>
  <w:num w:numId="38">
    <w:abstractNumId w:val="21"/>
  </w:num>
  <w:num w:numId="39">
    <w:abstractNumId w:val="30"/>
  </w:num>
  <w:num w:numId="40">
    <w:abstractNumId w:val="15"/>
  </w:num>
  <w:num w:numId="41">
    <w:abstractNumId w:val="19"/>
  </w:num>
  <w:num w:numId="42">
    <w:abstractNumId w:val="31"/>
  </w:num>
  <w:num w:numId="43">
    <w:abstractNumId w:val="9"/>
  </w:num>
  <w:num w:numId="44">
    <w:abstractNumId w:val="5"/>
  </w:num>
  <w:num w:numId="45">
    <w:abstractNumId w:val="17"/>
  </w:num>
  <w:num w:numId="46">
    <w:abstractNumId w:val="22"/>
  </w:num>
  <w:num w:numId="47">
    <w:abstractNumId w:val="3"/>
  </w:num>
  <w:num w:numId="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3213"/>
    <w:rsid w:val="000750B2"/>
    <w:rsid w:val="001038DB"/>
    <w:rsid w:val="0015026E"/>
    <w:rsid w:val="0025427F"/>
    <w:rsid w:val="00273CA2"/>
    <w:rsid w:val="0027453F"/>
    <w:rsid w:val="002A356D"/>
    <w:rsid w:val="003A39D8"/>
    <w:rsid w:val="004254F0"/>
    <w:rsid w:val="004374EB"/>
    <w:rsid w:val="00442B19"/>
    <w:rsid w:val="0046312A"/>
    <w:rsid w:val="004A055C"/>
    <w:rsid w:val="004C5C13"/>
    <w:rsid w:val="004D6095"/>
    <w:rsid w:val="005516ED"/>
    <w:rsid w:val="00563213"/>
    <w:rsid w:val="0059294B"/>
    <w:rsid w:val="005A28FA"/>
    <w:rsid w:val="005E4278"/>
    <w:rsid w:val="005E639E"/>
    <w:rsid w:val="0062669D"/>
    <w:rsid w:val="00647BBF"/>
    <w:rsid w:val="00652A29"/>
    <w:rsid w:val="00653550"/>
    <w:rsid w:val="006A49F4"/>
    <w:rsid w:val="006B7A47"/>
    <w:rsid w:val="007344B5"/>
    <w:rsid w:val="00736309"/>
    <w:rsid w:val="007829E5"/>
    <w:rsid w:val="008F2A18"/>
    <w:rsid w:val="00953235"/>
    <w:rsid w:val="009924B8"/>
    <w:rsid w:val="009A1B86"/>
    <w:rsid w:val="009E1CD0"/>
    <w:rsid w:val="00A56580"/>
    <w:rsid w:val="00B325F5"/>
    <w:rsid w:val="00BC4D1D"/>
    <w:rsid w:val="00D6159F"/>
    <w:rsid w:val="00DD0534"/>
    <w:rsid w:val="00EB378F"/>
    <w:rsid w:val="00ED63AC"/>
    <w:rsid w:val="00FC59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45BFD1"/>
  <w15:chartTrackingRefBased/>
  <w15:docId w15:val="{2FC81DE0-358A-4C51-9C5B-47D08794D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563213"/>
  </w:style>
  <w:style w:type="paragraph" w:styleId="1">
    <w:name w:val="heading 1"/>
    <w:basedOn w:val="a0"/>
    <w:next w:val="a0"/>
    <w:link w:val="10"/>
    <w:uiPriority w:val="9"/>
    <w:qFormat/>
    <w:rsid w:val="00B325F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0"/>
    <w:next w:val="a0"/>
    <w:link w:val="20"/>
    <w:uiPriority w:val="9"/>
    <w:unhideWhenUsed/>
    <w:qFormat/>
    <w:rsid w:val="00ED63A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0"/>
    <w:next w:val="a0"/>
    <w:link w:val="30"/>
    <w:uiPriority w:val="9"/>
    <w:semiHidden/>
    <w:unhideWhenUsed/>
    <w:qFormat/>
    <w:rsid w:val="009A1B8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5">
    <w:name w:val="heading 5"/>
    <w:basedOn w:val="a0"/>
    <w:next w:val="a0"/>
    <w:link w:val="50"/>
    <w:uiPriority w:val="9"/>
    <w:semiHidden/>
    <w:unhideWhenUsed/>
    <w:qFormat/>
    <w:rsid w:val="00FC598D"/>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B325F5"/>
    <w:rPr>
      <w:rFonts w:asciiTheme="majorHAnsi" w:eastAsiaTheme="majorEastAsia" w:hAnsiTheme="majorHAnsi" w:cstheme="majorBidi"/>
      <w:color w:val="2F5496" w:themeColor="accent1" w:themeShade="BF"/>
      <w:sz w:val="32"/>
      <w:szCs w:val="32"/>
    </w:rPr>
  </w:style>
  <w:style w:type="paragraph" w:styleId="a4">
    <w:name w:val="List Number"/>
    <w:basedOn w:val="a0"/>
    <w:uiPriority w:val="99"/>
    <w:semiHidden/>
    <w:unhideWhenUsed/>
    <w:rsid w:val="00A56580"/>
    <w:pPr>
      <w:spacing w:line="256" w:lineRule="auto"/>
      <w:contextualSpacing/>
      <w:jc w:val="both"/>
    </w:pPr>
    <w:rPr>
      <w:rFonts w:ascii="Calibri Light" w:hAnsi="Calibri Light"/>
      <w:sz w:val="24"/>
      <w:lang w:eastAsia="ru-RU"/>
    </w:rPr>
  </w:style>
  <w:style w:type="paragraph" w:styleId="a5">
    <w:name w:val="Body Text"/>
    <w:basedOn w:val="a0"/>
    <w:link w:val="a6"/>
    <w:uiPriority w:val="99"/>
    <w:unhideWhenUsed/>
    <w:rsid w:val="00A56580"/>
    <w:pPr>
      <w:spacing w:before="120" w:after="0" w:line="256" w:lineRule="auto"/>
      <w:ind w:firstLine="851"/>
      <w:contextualSpacing/>
      <w:jc w:val="both"/>
    </w:pPr>
    <w:rPr>
      <w:rFonts w:ascii="Calibri Light" w:hAnsi="Calibri Light"/>
      <w:sz w:val="24"/>
    </w:rPr>
  </w:style>
  <w:style w:type="character" w:customStyle="1" w:styleId="a6">
    <w:name w:val="Основной текст Знак"/>
    <w:basedOn w:val="a1"/>
    <w:link w:val="a5"/>
    <w:uiPriority w:val="99"/>
    <w:rsid w:val="00A56580"/>
    <w:rPr>
      <w:rFonts w:ascii="Calibri Light" w:hAnsi="Calibri Light"/>
      <w:sz w:val="24"/>
    </w:rPr>
  </w:style>
  <w:style w:type="character" w:customStyle="1" w:styleId="a7">
    <w:name w:val="Рисунок Знак"/>
    <w:basedOn w:val="a1"/>
    <w:link w:val="a8"/>
    <w:locked/>
    <w:rsid w:val="00A56580"/>
    <w:rPr>
      <w:rFonts w:ascii="Calibri Light" w:hAnsi="Calibri Light" w:cs="Calibri Light"/>
      <w:noProof/>
      <w:lang w:eastAsia="ru-RU"/>
    </w:rPr>
  </w:style>
  <w:style w:type="paragraph" w:customStyle="1" w:styleId="a8">
    <w:name w:val="Рисунок"/>
    <w:basedOn w:val="a0"/>
    <w:link w:val="a7"/>
    <w:qFormat/>
    <w:rsid w:val="00A56580"/>
    <w:pPr>
      <w:spacing w:before="240" w:line="240" w:lineRule="auto"/>
      <w:jc w:val="center"/>
    </w:pPr>
    <w:rPr>
      <w:rFonts w:ascii="Calibri Light" w:hAnsi="Calibri Light" w:cs="Calibri Light"/>
      <w:noProof/>
      <w:lang w:eastAsia="ru-RU"/>
    </w:rPr>
  </w:style>
  <w:style w:type="paragraph" w:customStyle="1" w:styleId="a">
    <w:name w:val="Колокольчик"/>
    <w:basedOn w:val="a0"/>
    <w:next w:val="a5"/>
    <w:qFormat/>
    <w:rsid w:val="00A56580"/>
    <w:pPr>
      <w:numPr>
        <w:numId w:val="2"/>
      </w:numPr>
      <w:spacing w:before="240" w:after="240" w:line="256" w:lineRule="auto"/>
      <w:ind w:left="851" w:firstLine="0"/>
      <w:jc w:val="both"/>
    </w:pPr>
    <w:rPr>
      <w:rFonts w:ascii="Calibri Light" w:hAnsi="Calibri Light"/>
      <w:i/>
      <w:sz w:val="24"/>
      <w:szCs w:val="24"/>
    </w:rPr>
  </w:style>
  <w:style w:type="character" w:customStyle="1" w:styleId="20">
    <w:name w:val="Заголовок 2 Знак"/>
    <w:basedOn w:val="a1"/>
    <w:link w:val="2"/>
    <w:uiPriority w:val="9"/>
    <w:rsid w:val="00ED63AC"/>
    <w:rPr>
      <w:rFonts w:asciiTheme="majorHAnsi" w:eastAsiaTheme="majorEastAsia" w:hAnsiTheme="majorHAnsi" w:cstheme="majorBidi"/>
      <w:color w:val="2F5496" w:themeColor="accent1" w:themeShade="BF"/>
      <w:sz w:val="26"/>
      <w:szCs w:val="26"/>
    </w:rPr>
  </w:style>
  <w:style w:type="paragraph" w:customStyle="1" w:styleId="-">
    <w:name w:val="Основной текст - серый подзаголовок"/>
    <w:basedOn w:val="a5"/>
    <w:qFormat/>
    <w:rsid w:val="009A1B86"/>
    <w:pPr>
      <w:spacing w:after="120"/>
    </w:pPr>
    <w:rPr>
      <w:color w:val="808080" w:themeColor="background1" w:themeShade="80"/>
      <w:lang w:eastAsia="ru-RU"/>
    </w:rPr>
  </w:style>
  <w:style w:type="character" w:customStyle="1" w:styleId="30">
    <w:name w:val="Заголовок 3 Знак"/>
    <w:basedOn w:val="a1"/>
    <w:link w:val="3"/>
    <w:uiPriority w:val="9"/>
    <w:semiHidden/>
    <w:rsid w:val="009A1B86"/>
    <w:rPr>
      <w:rFonts w:asciiTheme="majorHAnsi" w:eastAsiaTheme="majorEastAsia" w:hAnsiTheme="majorHAnsi" w:cstheme="majorBidi"/>
      <w:color w:val="1F3763" w:themeColor="accent1" w:themeShade="7F"/>
      <w:sz w:val="24"/>
      <w:szCs w:val="24"/>
    </w:rPr>
  </w:style>
  <w:style w:type="paragraph" w:styleId="a9">
    <w:name w:val="List Paragraph"/>
    <w:basedOn w:val="a0"/>
    <w:uiPriority w:val="34"/>
    <w:qFormat/>
    <w:rsid w:val="009A1B86"/>
    <w:pPr>
      <w:ind w:left="720"/>
      <w:contextualSpacing/>
    </w:pPr>
  </w:style>
  <w:style w:type="paragraph" w:styleId="aa">
    <w:name w:val="header"/>
    <w:basedOn w:val="a0"/>
    <w:link w:val="ab"/>
    <w:uiPriority w:val="99"/>
    <w:unhideWhenUsed/>
    <w:rsid w:val="00953235"/>
    <w:pPr>
      <w:tabs>
        <w:tab w:val="center" w:pos="4677"/>
        <w:tab w:val="right" w:pos="9355"/>
      </w:tabs>
      <w:spacing w:after="0" w:line="240" w:lineRule="auto"/>
    </w:pPr>
  </w:style>
  <w:style w:type="character" w:customStyle="1" w:styleId="ab">
    <w:name w:val="Верхний колонтитул Знак"/>
    <w:basedOn w:val="a1"/>
    <w:link w:val="aa"/>
    <w:uiPriority w:val="99"/>
    <w:rsid w:val="00953235"/>
  </w:style>
  <w:style w:type="paragraph" w:styleId="ac">
    <w:name w:val="footer"/>
    <w:basedOn w:val="a0"/>
    <w:link w:val="ad"/>
    <w:uiPriority w:val="99"/>
    <w:unhideWhenUsed/>
    <w:rsid w:val="00953235"/>
    <w:pPr>
      <w:tabs>
        <w:tab w:val="center" w:pos="4677"/>
        <w:tab w:val="right" w:pos="9355"/>
      </w:tabs>
      <w:spacing w:after="0" w:line="240" w:lineRule="auto"/>
    </w:pPr>
  </w:style>
  <w:style w:type="character" w:customStyle="1" w:styleId="ad">
    <w:name w:val="Нижний колонтитул Знак"/>
    <w:basedOn w:val="a1"/>
    <w:link w:val="ac"/>
    <w:uiPriority w:val="99"/>
    <w:rsid w:val="00953235"/>
  </w:style>
  <w:style w:type="character" w:customStyle="1" w:styleId="50">
    <w:name w:val="Заголовок 5 Знак"/>
    <w:basedOn w:val="a1"/>
    <w:link w:val="5"/>
    <w:uiPriority w:val="9"/>
    <w:semiHidden/>
    <w:rsid w:val="00FC598D"/>
    <w:rPr>
      <w:rFonts w:asciiTheme="majorHAnsi" w:eastAsiaTheme="majorEastAsia" w:hAnsiTheme="majorHAnsi" w:cstheme="majorBidi"/>
      <w:color w:val="2F5496" w:themeColor="accent1" w:themeShade="BF"/>
    </w:rPr>
  </w:style>
  <w:style w:type="paragraph" w:styleId="ae">
    <w:name w:val="TOC Heading"/>
    <w:basedOn w:val="1"/>
    <w:next w:val="a0"/>
    <w:uiPriority w:val="39"/>
    <w:unhideWhenUsed/>
    <w:qFormat/>
    <w:rsid w:val="00273CA2"/>
    <w:pPr>
      <w:outlineLvl w:val="9"/>
    </w:pPr>
    <w:rPr>
      <w:lang w:eastAsia="ru-RU"/>
    </w:rPr>
  </w:style>
  <w:style w:type="paragraph" w:styleId="11">
    <w:name w:val="toc 1"/>
    <w:basedOn w:val="a0"/>
    <w:next w:val="a0"/>
    <w:autoRedefine/>
    <w:uiPriority w:val="39"/>
    <w:unhideWhenUsed/>
    <w:rsid w:val="00273CA2"/>
    <w:pPr>
      <w:spacing w:after="100"/>
    </w:pPr>
  </w:style>
  <w:style w:type="paragraph" w:styleId="21">
    <w:name w:val="toc 2"/>
    <w:basedOn w:val="a0"/>
    <w:next w:val="a0"/>
    <w:autoRedefine/>
    <w:uiPriority w:val="39"/>
    <w:unhideWhenUsed/>
    <w:rsid w:val="00273CA2"/>
    <w:pPr>
      <w:spacing w:after="100"/>
      <w:ind w:left="220"/>
    </w:pPr>
  </w:style>
  <w:style w:type="character" w:styleId="af">
    <w:name w:val="Hyperlink"/>
    <w:basedOn w:val="a1"/>
    <w:uiPriority w:val="99"/>
    <w:unhideWhenUsed/>
    <w:rsid w:val="00273CA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033366">
      <w:bodyDiv w:val="1"/>
      <w:marLeft w:val="0"/>
      <w:marRight w:val="0"/>
      <w:marTop w:val="0"/>
      <w:marBottom w:val="0"/>
      <w:divBdr>
        <w:top w:val="none" w:sz="0" w:space="0" w:color="auto"/>
        <w:left w:val="none" w:sz="0" w:space="0" w:color="auto"/>
        <w:bottom w:val="none" w:sz="0" w:space="0" w:color="auto"/>
        <w:right w:val="none" w:sz="0" w:space="0" w:color="auto"/>
      </w:divBdr>
    </w:div>
    <w:div w:id="147482342">
      <w:bodyDiv w:val="1"/>
      <w:marLeft w:val="0"/>
      <w:marRight w:val="0"/>
      <w:marTop w:val="0"/>
      <w:marBottom w:val="0"/>
      <w:divBdr>
        <w:top w:val="none" w:sz="0" w:space="0" w:color="auto"/>
        <w:left w:val="none" w:sz="0" w:space="0" w:color="auto"/>
        <w:bottom w:val="none" w:sz="0" w:space="0" w:color="auto"/>
        <w:right w:val="none" w:sz="0" w:space="0" w:color="auto"/>
      </w:divBdr>
    </w:div>
    <w:div w:id="297226869">
      <w:bodyDiv w:val="1"/>
      <w:marLeft w:val="0"/>
      <w:marRight w:val="0"/>
      <w:marTop w:val="0"/>
      <w:marBottom w:val="0"/>
      <w:divBdr>
        <w:top w:val="none" w:sz="0" w:space="0" w:color="auto"/>
        <w:left w:val="none" w:sz="0" w:space="0" w:color="auto"/>
        <w:bottom w:val="none" w:sz="0" w:space="0" w:color="auto"/>
        <w:right w:val="none" w:sz="0" w:space="0" w:color="auto"/>
      </w:divBdr>
    </w:div>
    <w:div w:id="300306850">
      <w:bodyDiv w:val="1"/>
      <w:marLeft w:val="0"/>
      <w:marRight w:val="0"/>
      <w:marTop w:val="0"/>
      <w:marBottom w:val="0"/>
      <w:divBdr>
        <w:top w:val="none" w:sz="0" w:space="0" w:color="auto"/>
        <w:left w:val="none" w:sz="0" w:space="0" w:color="auto"/>
        <w:bottom w:val="none" w:sz="0" w:space="0" w:color="auto"/>
        <w:right w:val="none" w:sz="0" w:space="0" w:color="auto"/>
      </w:divBdr>
    </w:div>
    <w:div w:id="359015970">
      <w:bodyDiv w:val="1"/>
      <w:marLeft w:val="0"/>
      <w:marRight w:val="0"/>
      <w:marTop w:val="0"/>
      <w:marBottom w:val="0"/>
      <w:divBdr>
        <w:top w:val="none" w:sz="0" w:space="0" w:color="auto"/>
        <w:left w:val="none" w:sz="0" w:space="0" w:color="auto"/>
        <w:bottom w:val="none" w:sz="0" w:space="0" w:color="auto"/>
        <w:right w:val="none" w:sz="0" w:space="0" w:color="auto"/>
      </w:divBdr>
    </w:div>
    <w:div w:id="479882748">
      <w:bodyDiv w:val="1"/>
      <w:marLeft w:val="0"/>
      <w:marRight w:val="0"/>
      <w:marTop w:val="0"/>
      <w:marBottom w:val="0"/>
      <w:divBdr>
        <w:top w:val="none" w:sz="0" w:space="0" w:color="auto"/>
        <w:left w:val="none" w:sz="0" w:space="0" w:color="auto"/>
        <w:bottom w:val="none" w:sz="0" w:space="0" w:color="auto"/>
        <w:right w:val="none" w:sz="0" w:space="0" w:color="auto"/>
      </w:divBdr>
    </w:div>
    <w:div w:id="499587360">
      <w:bodyDiv w:val="1"/>
      <w:marLeft w:val="0"/>
      <w:marRight w:val="0"/>
      <w:marTop w:val="0"/>
      <w:marBottom w:val="0"/>
      <w:divBdr>
        <w:top w:val="none" w:sz="0" w:space="0" w:color="auto"/>
        <w:left w:val="none" w:sz="0" w:space="0" w:color="auto"/>
        <w:bottom w:val="none" w:sz="0" w:space="0" w:color="auto"/>
        <w:right w:val="none" w:sz="0" w:space="0" w:color="auto"/>
      </w:divBdr>
    </w:div>
    <w:div w:id="592856983">
      <w:bodyDiv w:val="1"/>
      <w:marLeft w:val="0"/>
      <w:marRight w:val="0"/>
      <w:marTop w:val="0"/>
      <w:marBottom w:val="0"/>
      <w:divBdr>
        <w:top w:val="none" w:sz="0" w:space="0" w:color="auto"/>
        <w:left w:val="none" w:sz="0" w:space="0" w:color="auto"/>
        <w:bottom w:val="none" w:sz="0" w:space="0" w:color="auto"/>
        <w:right w:val="none" w:sz="0" w:space="0" w:color="auto"/>
      </w:divBdr>
    </w:div>
    <w:div w:id="593514305">
      <w:bodyDiv w:val="1"/>
      <w:marLeft w:val="0"/>
      <w:marRight w:val="0"/>
      <w:marTop w:val="0"/>
      <w:marBottom w:val="0"/>
      <w:divBdr>
        <w:top w:val="none" w:sz="0" w:space="0" w:color="auto"/>
        <w:left w:val="none" w:sz="0" w:space="0" w:color="auto"/>
        <w:bottom w:val="none" w:sz="0" w:space="0" w:color="auto"/>
        <w:right w:val="none" w:sz="0" w:space="0" w:color="auto"/>
      </w:divBdr>
    </w:div>
    <w:div w:id="604070591">
      <w:bodyDiv w:val="1"/>
      <w:marLeft w:val="0"/>
      <w:marRight w:val="0"/>
      <w:marTop w:val="0"/>
      <w:marBottom w:val="0"/>
      <w:divBdr>
        <w:top w:val="none" w:sz="0" w:space="0" w:color="auto"/>
        <w:left w:val="none" w:sz="0" w:space="0" w:color="auto"/>
        <w:bottom w:val="none" w:sz="0" w:space="0" w:color="auto"/>
        <w:right w:val="none" w:sz="0" w:space="0" w:color="auto"/>
      </w:divBdr>
    </w:div>
    <w:div w:id="707486589">
      <w:bodyDiv w:val="1"/>
      <w:marLeft w:val="0"/>
      <w:marRight w:val="0"/>
      <w:marTop w:val="0"/>
      <w:marBottom w:val="0"/>
      <w:divBdr>
        <w:top w:val="none" w:sz="0" w:space="0" w:color="auto"/>
        <w:left w:val="none" w:sz="0" w:space="0" w:color="auto"/>
        <w:bottom w:val="none" w:sz="0" w:space="0" w:color="auto"/>
        <w:right w:val="none" w:sz="0" w:space="0" w:color="auto"/>
      </w:divBdr>
    </w:div>
    <w:div w:id="732654824">
      <w:bodyDiv w:val="1"/>
      <w:marLeft w:val="0"/>
      <w:marRight w:val="0"/>
      <w:marTop w:val="0"/>
      <w:marBottom w:val="0"/>
      <w:divBdr>
        <w:top w:val="none" w:sz="0" w:space="0" w:color="auto"/>
        <w:left w:val="none" w:sz="0" w:space="0" w:color="auto"/>
        <w:bottom w:val="none" w:sz="0" w:space="0" w:color="auto"/>
        <w:right w:val="none" w:sz="0" w:space="0" w:color="auto"/>
      </w:divBdr>
    </w:div>
    <w:div w:id="856849203">
      <w:bodyDiv w:val="1"/>
      <w:marLeft w:val="0"/>
      <w:marRight w:val="0"/>
      <w:marTop w:val="0"/>
      <w:marBottom w:val="0"/>
      <w:divBdr>
        <w:top w:val="none" w:sz="0" w:space="0" w:color="auto"/>
        <w:left w:val="none" w:sz="0" w:space="0" w:color="auto"/>
        <w:bottom w:val="none" w:sz="0" w:space="0" w:color="auto"/>
        <w:right w:val="none" w:sz="0" w:space="0" w:color="auto"/>
      </w:divBdr>
    </w:div>
    <w:div w:id="939264877">
      <w:bodyDiv w:val="1"/>
      <w:marLeft w:val="0"/>
      <w:marRight w:val="0"/>
      <w:marTop w:val="0"/>
      <w:marBottom w:val="0"/>
      <w:divBdr>
        <w:top w:val="none" w:sz="0" w:space="0" w:color="auto"/>
        <w:left w:val="none" w:sz="0" w:space="0" w:color="auto"/>
        <w:bottom w:val="none" w:sz="0" w:space="0" w:color="auto"/>
        <w:right w:val="none" w:sz="0" w:space="0" w:color="auto"/>
      </w:divBdr>
    </w:div>
    <w:div w:id="944076422">
      <w:bodyDiv w:val="1"/>
      <w:marLeft w:val="0"/>
      <w:marRight w:val="0"/>
      <w:marTop w:val="0"/>
      <w:marBottom w:val="0"/>
      <w:divBdr>
        <w:top w:val="none" w:sz="0" w:space="0" w:color="auto"/>
        <w:left w:val="none" w:sz="0" w:space="0" w:color="auto"/>
        <w:bottom w:val="none" w:sz="0" w:space="0" w:color="auto"/>
        <w:right w:val="none" w:sz="0" w:space="0" w:color="auto"/>
      </w:divBdr>
    </w:div>
    <w:div w:id="947395350">
      <w:bodyDiv w:val="1"/>
      <w:marLeft w:val="0"/>
      <w:marRight w:val="0"/>
      <w:marTop w:val="0"/>
      <w:marBottom w:val="0"/>
      <w:divBdr>
        <w:top w:val="none" w:sz="0" w:space="0" w:color="auto"/>
        <w:left w:val="none" w:sz="0" w:space="0" w:color="auto"/>
        <w:bottom w:val="none" w:sz="0" w:space="0" w:color="auto"/>
        <w:right w:val="none" w:sz="0" w:space="0" w:color="auto"/>
      </w:divBdr>
    </w:div>
    <w:div w:id="969091887">
      <w:bodyDiv w:val="1"/>
      <w:marLeft w:val="0"/>
      <w:marRight w:val="0"/>
      <w:marTop w:val="0"/>
      <w:marBottom w:val="0"/>
      <w:divBdr>
        <w:top w:val="none" w:sz="0" w:space="0" w:color="auto"/>
        <w:left w:val="none" w:sz="0" w:space="0" w:color="auto"/>
        <w:bottom w:val="none" w:sz="0" w:space="0" w:color="auto"/>
        <w:right w:val="none" w:sz="0" w:space="0" w:color="auto"/>
      </w:divBdr>
    </w:div>
    <w:div w:id="1003975591">
      <w:bodyDiv w:val="1"/>
      <w:marLeft w:val="0"/>
      <w:marRight w:val="0"/>
      <w:marTop w:val="0"/>
      <w:marBottom w:val="0"/>
      <w:divBdr>
        <w:top w:val="none" w:sz="0" w:space="0" w:color="auto"/>
        <w:left w:val="none" w:sz="0" w:space="0" w:color="auto"/>
        <w:bottom w:val="none" w:sz="0" w:space="0" w:color="auto"/>
        <w:right w:val="none" w:sz="0" w:space="0" w:color="auto"/>
      </w:divBdr>
    </w:div>
    <w:div w:id="1035889078">
      <w:bodyDiv w:val="1"/>
      <w:marLeft w:val="0"/>
      <w:marRight w:val="0"/>
      <w:marTop w:val="0"/>
      <w:marBottom w:val="0"/>
      <w:divBdr>
        <w:top w:val="none" w:sz="0" w:space="0" w:color="auto"/>
        <w:left w:val="none" w:sz="0" w:space="0" w:color="auto"/>
        <w:bottom w:val="none" w:sz="0" w:space="0" w:color="auto"/>
        <w:right w:val="none" w:sz="0" w:space="0" w:color="auto"/>
      </w:divBdr>
    </w:div>
    <w:div w:id="1146512322">
      <w:bodyDiv w:val="1"/>
      <w:marLeft w:val="0"/>
      <w:marRight w:val="0"/>
      <w:marTop w:val="0"/>
      <w:marBottom w:val="0"/>
      <w:divBdr>
        <w:top w:val="none" w:sz="0" w:space="0" w:color="auto"/>
        <w:left w:val="none" w:sz="0" w:space="0" w:color="auto"/>
        <w:bottom w:val="none" w:sz="0" w:space="0" w:color="auto"/>
        <w:right w:val="none" w:sz="0" w:space="0" w:color="auto"/>
      </w:divBdr>
    </w:div>
    <w:div w:id="1155295707">
      <w:bodyDiv w:val="1"/>
      <w:marLeft w:val="0"/>
      <w:marRight w:val="0"/>
      <w:marTop w:val="0"/>
      <w:marBottom w:val="0"/>
      <w:divBdr>
        <w:top w:val="none" w:sz="0" w:space="0" w:color="auto"/>
        <w:left w:val="none" w:sz="0" w:space="0" w:color="auto"/>
        <w:bottom w:val="none" w:sz="0" w:space="0" w:color="auto"/>
        <w:right w:val="none" w:sz="0" w:space="0" w:color="auto"/>
      </w:divBdr>
    </w:div>
    <w:div w:id="1245995432">
      <w:bodyDiv w:val="1"/>
      <w:marLeft w:val="0"/>
      <w:marRight w:val="0"/>
      <w:marTop w:val="0"/>
      <w:marBottom w:val="0"/>
      <w:divBdr>
        <w:top w:val="none" w:sz="0" w:space="0" w:color="auto"/>
        <w:left w:val="none" w:sz="0" w:space="0" w:color="auto"/>
        <w:bottom w:val="none" w:sz="0" w:space="0" w:color="auto"/>
        <w:right w:val="none" w:sz="0" w:space="0" w:color="auto"/>
      </w:divBdr>
    </w:div>
    <w:div w:id="1265655090">
      <w:bodyDiv w:val="1"/>
      <w:marLeft w:val="0"/>
      <w:marRight w:val="0"/>
      <w:marTop w:val="0"/>
      <w:marBottom w:val="0"/>
      <w:divBdr>
        <w:top w:val="none" w:sz="0" w:space="0" w:color="auto"/>
        <w:left w:val="none" w:sz="0" w:space="0" w:color="auto"/>
        <w:bottom w:val="none" w:sz="0" w:space="0" w:color="auto"/>
        <w:right w:val="none" w:sz="0" w:space="0" w:color="auto"/>
      </w:divBdr>
    </w:div>
    <w:div w:id="1352023927">
      <w:bodyDiv w:val="1"/>
      <w:marLeft w:val="0"/>
      <w:marRight w:val="0"/>
      <w:marTop w:val="0"/>
      <w:marBottom w:val="0"/>
      <w:divBdr>
        <w:top w:val="none" w:sz="0" w:space="0" w:color="auto"/>
        <w:left w:val="none" w:sz="0" w:space="0" w:color="auto"/>
        <w:bottom w:val="none" w:sz="0" w:space="0" w:color="auto"/>
        <w:right w:val="none" w:sz="0" w:space="0" w:color="auto"/>
      </w:divBdr>
    </w:div>
    <w:div w:id="1384325615">
      <w:bodyDiv w:val="1"/>
      <w:marLeft w:val="0"/>
      <w:marRight w:val="0"/>
      <w:marTop w:val="0"/>
      <w:marBottom w:val="0"/>
      <w:divBdr>
        <w:top w:val="none" w:sz="0" w:space="0" w:color="auto"/>
        <w:left w:val="none" w:sz="0" w:space="0" w:color="auto"/>
        <w:bottom w:val="none" w:sz="0" w:space="0" w:color="auto"/>
        <w:right w:val="none" w:sz="0" w:space="0" w:color="auto"/>
      </w:divBdr>
    </w:div>
    <w:div w:id="1456866661">
      <w:bodyDiv w:val="1"/>
      <w:marLeft w:val="0"/>
      <w:marRight w:val="0"/>
      <w:marTop w:val="0"/>
      <w:marBottom w:val="0"/>
      <w:divBdr>
        <w:top w:val="none" w:sz="0" w:space="0" w:color="auto"/>
        <w:left w:val="none" w:sz="0" w:space="0" w:color="auto"/>
        <w:bottom w:val="none" w:sz="0" w:space="0" w:color="auto"/>
        <w:right w:val="none" w:sz="0" w:space="0" w:color="auto"/>
      </w:divBdr>
    </w:div>
    <w:div w:id="1551770281">
      <w:bodyDiv w:val="1"/>
      <w:marLeft w:val="0"/>
      <w:marRight w:val="0"/>
      <w:marTop w:val="0"/>
      <w:marBottom w:val="0"/>
      <w:divBdr>
        <w:top w:val="none" w:sz="0" w:space="0" w:color="auto"/>
        <w:left w:val="none" w:sz="0" w:space="0" w:color="auto"/>
        <w:bottom w:val="none" w:sz="0" w:space="0" w:color="auto"/>
        <w:right w:val="none" w:sz="0" w:space="0" w:color="auto"/>
      </w:divBdr>
    </w:div>
    <w:div w:id="1631982957">
      <w:bodyDiv w:val="1"/>
      <w:marLeft w:val="0"/>
      <w:marRight w:val="0"/>
      <w:marTop w:val="0"/>
      <w:marBottom w:val="0"/>
      <w:divBdr>
        <w:top w:val="none" w:sz="0" w:space="0" w:color="auto"/>
        <w:left w:val="none" w:sz="0" w:space="0" w:color="auto"/>
        <w:bottom w:val="none" w:sz="0" w:space="0" w:color="auto"/>
        <w:right w:val="none" w:sz="0" w:space="0" w:color="auto"/>
      </w:divBdr>
    </w:div>
    <w:div w:id="1640499083">
      <w:bodyDiv w:val="1"/>
      <w:marLeft w:val="0"/>
      <w:marRight w:val="0"/>
      <w:marTop w:val="0"/>
      <w:marBottom w:val="0"/>
      <w:divBdr>
        <w:top w:val="none" w:sz="0" w:space="0" w:color="auto"/>
        <w:left w:val="none" w:sz="0" w:space="0" w:color="auto"/>
        <w:bottom w:val="none" w:sz="0" w:space="0" w:color="auto"/>
        <w:right w:val="none" w:sz="0" w:space="0" w:color="auto"/>
      </w:divBdr>
    </w:div>
    <w:div w:id="1697926578">
      <w:bodyDiv w:val="1"/>
      <w:marLeft w:val="0"/>
      <w:marRight w:val="0"/>
      <w:marTop w:val="0"/>
      <w:marBottom w:val="0"/>
      <w:divBdr>
        <w:top w:val="none" w:sz="0" w:space="0" w:color="auto"/>
        <w:left w:val="none" w:sz="0" w:space="0" w:color="auto"/>
        <w:bottom w:val="none" w:sz="0" w:space="0" w:color="auto"/>
        <w:right w:val="none" w:sz="0" w:space="0" w:color="auto"/>
      </w:divBdr>
    </w:div>
    <w:div w:id="1740057908">
      <w:bodyDiv w:val="1"/>
      <w:marLeft w:val="0"/>
      <w:marRight w:val="0"/>
      <w:marTop w:val="0"/>
      <w:marBottom w:val="0"/>
      <w:divBdr>
        <w:top w:val="none" w:sz="0" w:space="0" w:color="auto"/>
        <w:left w:val="none" w:sz="0" w:space="0" w:color="auto"/>
        <w:bottom w:val="none" w:sz="0" w:space="0" w:color="auto"/>
        <w:right w:val="none" w:sz="0" w:space="0" w:color="auto"/>
      </w:divBdr>
    </w:div>
    <w:div w:id="1774547618">
      <w:bodyDiv w:val="1"/>
      <w:marLeft w:val="0"/>
      <w:marRight w:val="0"/>
      <w:marTop w:val="0"/>
      <w:marBottom w:val="0"/>
      <w:divBdr>
        <w:top w:val="none" w:sz="0" w:space="0" w:color="auto"/>
        <w:left w:val="none" w:sz="0" w:space="0" w:color="auto"/>
        <w:bottom w:val="none" w:sz="0" w:space="0" w:color="auto"/>
        <w:right w:val="none" w:sz="0" w:space="0" w:color="auto"/>
      </w:divBdr>
    </w:div>
    <w:div w:id="1798260601">
      <w:bodyDiv w:val="1"/>
      <w:marLeft w:val="0"/>
      <w:marRight w:val="0"/>
      <w:marTop w:val="0"/>
      <w:marBottom w:val="0"/>
      <w:divBdr>
        <w:top w:val="none" w:sz="0" w:space="0" w:color="auto"/>
        <w:left w:val="none" w:sz="0" w:space="0" w:color="auto"/>
        <w:bottom w:val="none" w:sz="0" w:space="0" w:color="auto"/>
        <w:right w:val="none" w:sz="0" w:space="0" w:color="auto"/>
      </w:divBdr>
    </w:div>
    <w:div w:id="1880585073">
      <w:bodyDiv w:val="1"/>
      <w:marLeft w:val="0"/>
      <w:marRight w:val="0"/>
      <w:marTop w:val="0"/>
      <w:marBottom w:val="0"/>
      <w:divBdr>
        <w:top w:val="none" w:sz="0" w:space="0" w:color="auto"/>
        <w:left w:val="none" w:sz="0" w:space="0" w:color="auto"/>
        <w:bottom w:val="none" w:sz="0" w:space="0" w:color="auto"/>
        <w:right w:val="none" w:sz="0" w:space="0" w:color="auto"/>
      </w:divBdr>
    </w:div>
    <w:div w:id="1922056759">
      <w:bodyDiv w:val="1"/>
      <w:marLeft w:val="0"/>
      <w:marRight w:val="0"/>
      <w:marTop w:val="0"/>
      <w:marBottom w:val="0"/>
      <w:divBdr>
        <w:top w:val="none" w:sz="0" w:space="0" w:color="auto"/>
        <w:left w:val="none" w:sz="0" w:space="0" w:color="auto"/>
        <w:bottom w:val="none" w:sz="0" w:space="0" w:color="auto"/>
        <w:right w:val="none" w:sz="0" w:space="0" w:color="auto"/>
      </w:divBdr>
    </w:div>
    <w:div w:id="2038576689">
      <w:bodyDiv w:val="1"/>
      <w:marLeft w:val="0"/>
      <w:marRight w:val="0"/>
      <w:marTop w:val="0"/>
      <w:marBottom w:val="0"/>
      <w:divBdr>
        <w:top w:val="none" w:sz="0" w:space="0" w:color="auto"/>
        <w:left w:val="none" w:sz="0" w:space="0" w:color="auto"/>
        <w:bottom w:val="none" w:sz="0" w:space="0" w:color="auto"/>
        <w:right w:val="none" w:sz="0" w:space="0" w:color="auto"/>
      </w:divBdr>
    </w:div>
    <w:div w:id="2039815049">
      <w:bodyDiv w:val="1"/>
      <w:marLeft w:val="0"/>
      <w:marRight w:val="0"/>
      <w:marTop w:val="0"/>
      <w:marBottom w:val="0"/>
      <w:divBdr>
        <w:top w:val="none" w:sz="0" w:space="0" w:color="auto"/>
        <w:left w:val="none" w:sz="0" w:space="0" w:color="auto"/>
        <w:bottom w:val="none" w:sz="0" w:space="0" w:color="auto"/>
        <w:right w:val="none" w:sz="0" w:space="0" w:color="auto"/>
      </w:divBdr>
    </w:div>
    <w:div w:id="2050716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17D87C-7A17-44F3-86F9-F49C055396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1162</TotalTime>
  <Pages>42</Pages>
  <Words>7578</Words>
  <Characters>43197</Characters>
  <Application>Microsoft Office Word</Application>
  <DocSecurity>0</DocSecurity>
  <Lines>359</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София</dc:creator>
  <cp:keywords/>
  <dc:description/>
  <cp:lastModifiedBy>Матвеева Татьяна</cp:lastModifiedBy>
  <cp:revision>7</cp:revision>
  <dcterms:created xsi:type="dcterms:W3CDTF">2024-07-19T13:19:00Z</dcterms:created>
  <dcterms:modified xsi:type="dcterms:W3CDTF">2024-08-09T12:59:00Z</dcterms:modified>
</cp:coreProperties>
</file>